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D506FE" w14:paraId="0420B77C" w14:textId="77777777" w:rsidTr="00D506FE">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D506FE" w14:paraId="455A65B8"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D506FE" w14:paraId="6AA87422"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506FE" w14:paraId="7AA91564" w14:textId="77777777">
                          <w:trPr>
                            <w:jc w:val="center"/>
                          </w:trPr>
                          <w:tc>
                            <w:tcPr>
                              <w:tcW w:w="0" w:type="auto"/>
                              <w:tcMar>
                                <w:top w:w="225" w:type="dxa"/>
                                <w:left w:w="225" w:type="dxa"/>
                                <w:bottom w:w="225" w:type="dxa"/>
                                <w:right w:w="225" w:type="dxa"/>
                              </w:tcMar>
                              <w:vAlign w:val="center"/>
                            </w:tcPr>
                            <w:tbl>
                              <w:tblPr>
                                <w:tblW w:w="5000" w:type="pct"/>
                                <w:tblCellMar>
                                  <w:left w:w="0" w:type="dxa"/>
                                  <w:right w:w="0" w:type="dxa"/>
                                </w:tblCellMar>
                                <w:tblLook w:val="04A0" w:firstRow="1" w:lastRow="0" w:firstColumn="1" w:lastColumn="0" w:noHBand="0" w:noVBand="1"/>
                              </w:tblPr>
                              <w:tblGrid>
                                <w:gridCol w:w="8550"/>
                              </w:tblGrid>
                              <w:tr w:rsidR="00D506FE" w14:paraId="44F4BE71" w14:textId="77777777">
                                <w:tc>
                                  <w:tcPr>
                                    <w:tcW w:w="0" w:type="auto"/>
                                    <w:vAlign w:val="center"/>
                                    <w:hideMark/>
                                  </w:tcPr>
                                  <w:p w14:paraId="089B32B3" w14:textId="56BDF9A4" w:rsidR="00D506FE" w:rsidRDefault="00D506FE">
                                    <w:pPr>
                                      <w:jc w:val="center"/>
                                      <w:rPr>
                                        <w:rFonts w:eastAsia="Times New Roman"/>
                                      </w:rPr>
                                    </w:pPr>
                                    <w:r>
                                      <w:rPr>
                                        <w:rFonts w:eastAsia="Times New Roman"/>
                                        <w:noProof/>
                                      </w:rPr>
                                      <w:drawing>
                                        <wp:inline distT="0" distB="0" distL="0" distR="0" wp14:anchorId="58B1CA99" wp14:editId="5F29841B">
                                          <wp:extent cx="5425440" cy="2446020"/>
                                          <wp:effectExtent l="0" t="0" r="3810" b="0"/>
                                          <wp:docPr id="764715553" name="Picture 12" descr="Easter bunny heade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bunny header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5440" cy="2446020"/>
                                                  </a:xfrm>
                                                  <a:prstGeom prst="rect">
                                                    <a:avLst/>
                                                  </a:prstGeom>
                                                  <a:noFill/>
                                                  <a:ln>
                                                    <a:noFill/>
                                                  </a:ln>
                                                </pic:spPr>
                                              </pic:pic>
                                            </a:graphicData>
                                          </a:graphic>
                                        </wp:inline>
                                      </w:drawing>
                                    </w:r>
                                  </w:p>
                                </w:tc>
                              </w:tr>
                            </w:tbl>
                            <w:p w14:paraId="7C3ABE7A" w14:textId="77777777" w:rsidR="00D506FE" w:rsidRDefault="00D506FE">
                              <w:pPr>
                                <w:pStyle w:val="NormalWeb"/>
                                <w:spacing w:before="240" w:beforeAutospacing="0" w:after="225" w:afterAutospacing="0"/>
                                <w:jc w:val="center"/>
                                <w:rPr>
                                  <w:rFonts w:ascii="Helvetica" w:hAnsi="Helvetica" w:cs="Helvetica"/>
                                  <w:color w:val="000000"/>
                                  <w:sz w:val="23"/>
                                  <w:szCs w:val="23"/>
                                </w:rPr>
                              </w:pPr>
                              <w:r>
                                <w:rPr>
                                  <w:rFonts w:ascii="Helvetica" w:hAnsi="Helvetica" w:cs="Helvetica"/>
                                  <w:color w:val="000000"/>
                                  <w:sz w:val="23"/>
                                  <w:szCs w:val="23"/>
                                </w:rPr>
                                <w:t xml:space="preserve">Welcome to the March 2024 edition of our Residents’ </w:t>
                              </w:r>
                              <w:proofErr w:type="spellStart"/>
                              <w:r>
                                <w:rPr>
                                  <w:rFonts w:ascii="Helvetica" w:hAnsi="Helvetica" w:cs="Helvetica"/>
                                  <w:color w:val="000000"/>
                                  <w:sz w:val="23"/>
                                  <w:szCs w:val="23"/>
                                </w:rPr>
                                <w:t>eNewsletter</w:t>
                              </w:r>
                              <w:proofErr w:type="spellEnd"/>
                              <w:r>
                                <w:rPr>
                                  <w:rFonts w:ascii="Helvetica" w:hAnsi="Helvetica" w:cs="Helvetica"/>
                                  <w:color w:val="000000"/>
                                  <w:sz w:val="23"/>
                                  <w:szCs w:val="23"/>
                                </w:rPr>
                                <w:t>, featuring the latest news and updates from your county council.</w:t>
                              </w:r>
                            </w:p>
                            <w:tbl>
                              <w:tblPr>
                                <w:tblW w:w="5000" w:type="pct"/>
                                <w:jc w:val="center"/>
                                <w:tblCellMar>
                                  <w:left w:w="0" w:type="dxa"/>
                                  <w:right w:w="0" w:type="dxa"/>
                                </w:tblCellMar>
                                <w:tblLook w:val="04A0" w:firstRow="1" w:lastRow="0" w:firstColumn="1" w:lastColumn="0" w:noHBand="0" w:noVBand="1"/>
                              </w:tblPr>
                              <w:tblGrid>
                                <w:gridCol w:w="8550"/>
                              </w:tblGrid>
                              <w:tr w:rsidR="00D506FE" w14:paraId="449EBBE9" w14:textId="77777777">
                                <w:trPr>
                                  <w:jc w:val="center"/>
                                </w:trPr>
                                <w:tc>
                                  <w:tcPr>
                                    <w:tcW w:w="5000" w:type="pct"/>
                                    <w:vAlign w:val="center"/>
                                    <w:hideMark/>
                                  </w:tcPr>
                                  <w:p w14:paraId="74AA4ED2" w14:textId="77777777" w:rsidR="00D506FE" w:rsidRDefault="00D506FE">
                                    <w:pPr>
                                      <w:jc w:val="center"/>
                                      <w:rPr>
                                        <w:rFonts w:eastAsia="Times New Roman"/>
                                      </w:rPr>
                                    </w:pPr>
                                    <w:r>
                                      <w:rPr>
                                        <w:rFonts w:eastAsia="Times New Roman"/>
                                      </w:rPr>
                                      <w:pict w14:anchorId="37B63EA0">
                                        <v:rect id="_x0000_i1026" style="width:468pt;height:1.2pt" o:hralign="center" o:hrstd="t" o:hr="t" fillcolor="#a0a0a0" stroked="f"/>
                                      </w:pict>
                                    </w:r>
                                  </w:p>
                                </w:tc>
                              </w:tr>
                            </w:tbl>
                            <w:p w14:paraId="189BA999" w14:textId="77777777" w:rsidR="00D506FE" w:rsidRDefault="00D506FE">
                              <w:pPr>
                                <w:rPr>
                                  <w:rFonts w:eastAsia="Times New Roman"/>
                                  <w:vanish/>
                                </w:rPr>
                              </w:pPr>
                            </w:p>
                            <w:tbl>
                              <w:tblPr>
                                <w:tblW w:w="5000" w:type="pct"/>
                                <w:tblCellMar>
                                  <w:left w:w="0" w:type="dxa"/>
                                  <w:right w:w="0" w:type="dxa"/>
                                </w:tblCellMar>
                                <w:tblLook w:val="04A0" w:firstRow="1" w:lastRow="0" w:firstColumn="1" w:lastColumn="0" w:noHBand="0" w:noVBand="1"/>
                              </w:tblPr>
                              <w:tblGrid>
                                <w:gridCol w:w="8550"/>
                              </w:tblGrid>
                              <w:tr w:rsidR="00D506FE" w14:paraId="14CC6BAB" w14:textId="77777777">
                                <w:tc>
                                  <w:tcPr>
                                    <w:tcW w:w="0" w:type="auto"/>
                                    <w:vAlign w:val="center"/>
                                    <w:hideMark/>
                                  </w:tcPr>
                                  <w:p w14:paraId="26C5FECB" w14:textId="64121920" w:rsidR="00D506FE" w:rsidRDefault="00D506FE">
                                    <w:pPr>
                                      <w:jc w:val="center"/>
                                      <w:rPr>
                                        <w:rFonts w:eastAsia="Times New Roman"/>
                                      </w:rPr>
                                    </w:pPr>
                                    <w:r>
                                      <w:rPr>
                                        <w:rFonts w:eastAsia="Times New Roman"/>
                                        <w:noProof/>
                                      </w:rPr>
                                      <w:drawing>
                                        <wp:inline distT="0" distB="0" distL="0" distR="0" wp14:anchorId="658D614E" wp14:editId="00BCBFAE">
                                          <wp:extent cx="5425440" cy="2446020"/>
                                          <wp:effectExtent l="0" t="0" r="3810" b="0"/>
                                          <wp:docPr id="490431720" name="Picture 11" descr="Leigh Whit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igh Whitehou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5440" cy="2446020"/>
                                                  </a:xfrm>
                                                  <a:prstGeom prst="rect">
                                                    <a:avLst/>
                                                  </a:prstGeom>
                                                  <a:noFill/>
                                                  <a:ln>
                                                    <a:noFill/>
                                                  </a:ln>
                                                </pic:spPr>
                                              </pic:pic>
                                            </a:graphicData>
                                          </a:graphic>
                                        </wp:inline>
                                      </w:drawing>
                                    </w:r>
                                  </w:p>
                                </w:tc>
                              </w:tr>
                            </w:tbl>
                            <w:p w14:paraId="014B4243" w14:textId="77777777" w:rsidR="00D506FE" w:rsidRDefault="00D506FE">
                              <w:pPr>
                                <w:pStyle w:val="Heading2"/>
                                <w:spacing w:before="199" w:after="270"/>
                                <w:rPr>
                                  <w:rFonts w:ascii="Helvetica" w:eastAsia="Times New Roman" w:hAnsi="Helvetica" w:cs="Helvetica"/>
                                  <w:color w:val="000000"/>
                                  <w:sz w:val="33"/>
                                  <w:szCs w:val="33"/>
                                </w:rPr>
                              </w:pPr>
                              <w:r>
                                <w:rPr>
                                  <w:rFonts w:ascii="Helvetica" w:eastAsia="Times New Roman" w:hAnsi="Helvetica" w:cs="Helvetica"/>
                                  <w:color w:val="000000"/>
                                  <w:sz w:val="33"/>
                                  <w:szCs w:val="33"/>
                                </w:rPr>
                                <w:t xml:space="preserve">New Chief Executive </w:t>
                              </w:r>
                              <w:proofErr w:type="gramStart"/>
                              <w:r>
                                <w:rPr>
                                  <w:rFonts w:ascii="Helvetica" w:eastAsia="Times New Roman" w:hAnsi="Helvetica" w:cs="Helvetica"/>
                                  <w:color w:val="000000"/>
                                  <w:sz w:val="33"/>
                                  <w:szCs w:val="33"/>
                                </w:rPr>
                                <w:t>appointed</w:t>
                              </w:r>
                              <w:proofErr w:type="gramEnd"/>
                            </w:p>
                            <w:p w14:paraId="3F39AE3A"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Leigh Whitehouse has been appointed as our new Chief Executive.</w:t>
                              </w:r>
                            </w:p>
                            <w:p w14:paraId="22DDAF28"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Leigh will be joining from Surrey County Council where he is currently the interim Chief Executive, acting up from his substantive role of Deputy Chief Executive and Executive Director of Resources.</w:t>
                              </w:r>
                            </w:p>
                            <w:p w14:paraId="2D95466F"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Current Chief Executive, Becky Shaw, will continue in the post until Leigh is ready to join West Sussex.</w:t>
                              </w:r>
                            </w:p>
                            <w:tbl>
                              <w:tblPr>
                                <w:tblW w:w="5000" w:type="pct"/>
                                <w:tblCellMar>
                                  <w:left w:w="0" w:type="dxa"/>
                                  <w:right w:w="0" w:type="dxa"/>
                                </w:tblCellMar>
                                <w:tblLook w:val="04A0" w:firstRow="1" w:lastRow="0" w:firstColumn="1" w:lastColumn="0" w:noHBand="0" w:noVBand="1"/>
                              </w:tblPr>
                              <w:tblGrid>
                                <w:gridCol w:w="8550"/>
                              </w:tblGrid>
                              <w:tr w:rsidR="00D506FE" w14:paraId="35256F58"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202"/>
                                    </w:tblGrid>
                                    <w:tr w:rsidR="00D506FE" w14:paraId="09B2115F" w14:textId="77777777">
                                      <w:trPr>
                                        <w:jc w:val="center"/>
                                      </w:trPr>
                                      <w:tc>
                                        <w:tcPr>
                                          <w:tcW w:w="0" w:type="auto"/>
                                          <w:shd w:val="clear" w:color="auto" w:fill="006FB7"/>
                                          <w:tcMar>
                                            <w:top w:w="150" w:type="dxa"/>
                                            <w:left w:w="300" w:type="dxa"/>
                                            <w:bottom w:w="150" w:type="dxa"/>
                                            <w:right w:w="300" w:type="dxa"/>
                                          </w:tcMar>
                                          <w:vAlign w:val="center"/>
                                          <w:hideMark/>
                                        </w:tcPr>
                                        <w:p w14:paraId="52BBCCF1" w14:textId="77777777" w:rsidR="00D506FE" w:rsidRDefault="00D506FE">
                                          <w:pPr>
                                            <w:jc w:val="center"/>
                                            <w:rPr>
                                              <w:rFonts w:eastAsia="Times New Roman"/>
                                            </w:rPr>
                                          </w:pPr>
                                          <w:hyperlink r:id="rId7" w:tgtFrame="_blank" w:history="1">
                                            <w:r>
                                              <w:rPr>
                                                <w:rStyle w:val="Strong"/>
                                                <w:rFonts w:ascii="Helvetica" w:eastAsia="Times New Roman" w:hAnsi="Helvetica" w:cs="Helvetica"/>
                                                <w:color w:val="FFFFFF"/>
                                              </w:rPr>
                                              <w:t>Read our news release</w:t>
                                            </w:r>
                                          </w:hyperlink>
                                        </w:p>
                                      </w:tc>
                                    </w:tr>
                                  </w:tbl>
                                  <w:p w14:paraId="0F51187F" w14:textId="77777777" w:rsidR="00D506FE" w:rsidRDefault="00D506FE">
                                    <w:pPr>
                                      <w:jc w:val="center"/>
                                      <w:rPr>
                                        <w:rFonts w:ascii="Times New Roman" w:eastAsia="Times New Roman" w:hAnsi="Times New Roman" w:cs="Times New Roman"/>
                                        <w:sz w:val="20"/>
                                        <w:szCs w:val="20"/>
                                      </w:rPr>
                                    </w:pPr>
                                  </w:p>
                                </w:tc>
                              </w:tr>
                            </w:tbl>
                            <w:p w14:paraId="782D4713" w14:textId="77777777" w:rsidR="00D506FE" w:rsidRDefault="00D506FE">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550"/>
                              </w:tblGrid>
                              <w:tr w:rsidR="00D506FE" w14:paraId="0CA44A1D" w14:textId="77777777">
                                <w:trPr>
                                  <w:jc w:val="center"/>
                                </w:trPr>
                                <w:tc>
                                  <w:tcPr>
                                    <w:tcW w:w="5000" w:type="pct"/>
                                    <w:vAlign w:val="center"/>
                                    <w:hideMark/>
                                  </w:tcPr>
                                  <w:p w14:paraId="7C0CA85F" w14:textId="77777777" w:rsidR="00D506FE" w:rsidRDefault="00D506FE">
                                    <w:pPr>
                                      <w:jc w:val="center"/>
                                      <w:rPr>
                                        <w:rFonts w:eastAsia="Times New Roman"/>
                                      </w:rPr>
                                    </w:pPr>
                                    <w:r>
                                      <w:rPr>
                                        <w:rFonts w:eastAsia="Times New Roman"/>
                                      </w:rPr>
                                      <w:pict w14:anchorId="7BDADDBA">
                                        <v:rect id="_x0000_i1028" style="width:468pt;height:1.2pt" o:hralign="center" o:hrstd="t" o:hr="t" fillcolor="#a0a0a0" stroked="f"/>
                                      </w:pict>
                                    </w:r>
                                  </w:p>
                                </w:tc>
                              </w:tr>
                            </w:tbl>
                            <w:p w14:paraId="15BBE8EB" w14:textId="77777777" w:rsidR="00D506FE" w:rsidRDefault="00D506FE">
                              <w:pPr>
                                <w:rPr>
                                  <w:rFonts w:eastAsia="Times New Roman"/>
                                  <w:vanish/>
                                </w:rPr>
                              </w:pPr>
                            </w:p>
                            <w:tbl>
                              <w:tblPr>
                                <w:tblW w:w="5000" w:type="pct"/>
                                <w:tblCellMar>
                                  <w:left w:w="0" w:type="dxa"/>
                                  <w:right w:w="0" w:type="dxa"/>
                                </w:tblCellMar>
                                <w:tblLook w:val="04A0" w:firstRow="1" w:lastRow="0" w:firstColumn="1" w:lastColumn="0" w:noHBand="0" w:noVBand="1"/>
                              </w:tblPr>
                              <w:tblGrid>
                                <w:gridCol w:w="8550"/>
                              </w:tblGrid>
                              <w:tr w:rsidR="00D506FE" w14:paraId="7DA383A9" w14:textId="77777777">
                                <w:tc>
                                  <w:tcPr>
                                    <w:tcW w:w="0" w:type="auto"/>
                                    <w:vAlign w:val="center"/>
                                    <w:hideMark/>
                                  </w:tcPr>
                                  <w:p w14:paraId="64E3438E" w14:textId="0CAA5D43" w:rsidR="00D506FE" w:rsidRDefault="00D506FE">
                                    <w:pPr>
                                      <w:jc w:val="center"/>
                                      <w:rPr>
                                        <w:rFonts w:eastAsia="Times New Roman"/>
                                      </w:rPr>
                                    </w:pPr>
                                    <w:r>
                                      <w:rPr>
                                        <w:rFonts w:eastAsia="Times New Roman"/>
                                        <w:noProof/>
                                      </w:rPr>
                                      <w:lastRenderedPageBreak/>
                                      <w:drawing>
                                        <wp:inline distT="0" distB="0" distL="0" distR="0" wp14:anchorId="16791418" wp14:editId="422E7E26">
                                          <wp:extent cx="5425440" cy="2766060"/>
                                          <wp:effectExtent l="0" t="0" r="3810" b="0"/>
                                          <wp:docPr id="1269657369" name="Picture 10" descr="Borde Hill 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 Hill Ea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5440" cy="2766060"/>
                                                  </a:xfrm>
                                                  <a:prstGeom prst="rect">
                                                    <a:avLst/>
                                                  </a:prstGeom>
                                                  <a:noFill/>
                                                  <a:ln>
                                                    <a:noFill/>
                                                  </a:ln>
                                                </pic:spPr>
                                              </pic:pic>
                                            </a:graphicData>
                                          </a:graphic>
                                        </wp:inline>
                                      </w:drawing>
                                    </w:r>
                                  </w:p>
                                </w:tc>
                              </w:tr>
                            </w:tbl>
                            <w:p w14:paraId="04FEEBE0" w14:textId="77777777" w:rsidR="00D506FE" w:rsidRDefault="00D506FE">
                              <w:pPr>
                                <w:pStyle w:val="Heading2"/>
                                <w:spacing w:before="199" w:after="270"/>
                                <w:rPr>
                                  <w:rFonts w:ascii="Helvetica" w:eastAsia="Times New Roman" w:hAnsi="Helvetica" w:cs="Helvetica"/>
                                  <w:color w:val="000000"/>
                                  <w:sz w:val="33"/>
                                  <w:szCs w:val="33"/>
                                </w:rPr>
                              </w:pPr>
                              <w:r>
                                <w:rPr>
                                  <w:rStyle w:val="Strong"/>
                                  <w:rFonts w:ascii="Helvetica" w:eastAsia="Times New Roman" w:hAnsi="Helvetica" w:cs="Helvetica"/>
                                  <w:b w:val="0"/>
                                  <w:bCs w:val="0"/>
                                  <w:color w:val="000000"/>
                                  <w:sz w:val="33"/>
                                  <w:szCs w:val="33"/>
                                </w:rPr>
                                <w:t>Egg-</w:t>
                              </w:r>
                              <w:proofErr w:type="spellStart"/>
                              <w:r>
                                <w:rPr>
                                  <w:rStyle w:val="Strong"/>
                                  <w:rFonts w:ascii="Helvetica" w:eastAsia="Times New Roman" w:hAnsi="Helvetica" w:cs="Helvetica"/>
                                  <w:b w:val="0"/>
                                  <w:bCs w:val="0"/>
                                  <w:color w:val="000000"/>
                                  <w:sz w:val="33"/>
                                  <w:szCs w:val="33"/>
                                </w:rPr>
                                <w:t>xactly</w:t>
                              </w:r>
                              <w:proofErr w:type="spellEnd"/>
                              <w:r>
                                <w:rPr>
                                  <w:rStyle w:val="Strong"/>
                                  <w:rFonts w:ascii="Helvetica" w:eastAsia="Times New Roman" w:hAnsi="Helvetica" w:cs="Helvetica"/>
                                  <w:b w:val="0"/>
                                  <w:bCs w:val="0"/>
                                  <w:color w:val="000000"/>
                                  <w:sz w:val="33"/>
                                  <w:szCs w:val="33"/>
                                </w:rPr>
                                <w:t xml:space="preserve"> what you need to know </w:t>
                              </w:r>
                              <w:proofErr w:type="gramStart"/>
                              <w:r>
                                <w:rPr>
                                  <w:rStyle w:val="Strong"/>
                                  <w:rFonts w:ascii="Helvetica" w:eastAsia="Times New Roman" w:hAnsi="Helvetica" w:cs="Helvetica"/>
                                  <w:b w:val="0"/>
                                  <w:bCs w:val="0"/>
                                  <w:color w:val="000000"/>
                                  <w:sz w:val="33"/>
                                  <w:szCs w:val="33"/>
                                </w:rPr>
                                <w:t>this</w:t>
                              </w:r>
                              <w:proofErr w:type="gramEnd"/>
                              <w:r>
                                <w:rPr>
                                  <w:rStyle w:val="Strong"/>
                                  <w:rFonts w:ascii="Helvetica" w:eastAsia="Times New Roman" w:hAnsi="Helvetica" w:cs="Helvetica"/>
                                  <w:b w:val="0"/>
                                  <w:bCs w:val="0"/>
                                  <w:color w:val="000000"/>
                                  <w:sz w:val="33"/>
                                  <w:szCs w:val="33"/>
                                </w:rPr>
                                <w:t xml:space="preserve"> Easter!</w:t>
                              </w:r>
                            </w:p>
                            <w:p w14:paraId="42AB9F0E"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Where can you find fun and local things to do over Easter for family members of all ages?</w:t>
                              </w:r>
                            </w:p>
                            <w:p w14:paraId="4D01BC25" w14:textId="77777777" w:rsidR="00D506FE" w:rsidRDefault="00D506FE">
                              <w:pPr>
                                <w:pStyle w:val="NormalWeb"/>
                                <w:spacing w:before="0" w:beforeAutospacing="0" w:after="225" w:afterAutospacing="0"/>
                                <w:rPr>
                                  <w:rFonts w:ascii="Helvetica" w:hAnsi="Helvetica" w:cs="Helvetica"/>
                                  <w:color w:val="000000"/>
                                  <w:sz w:val="23"/>
                                  <w:szCs w:val="23"/>
                                </w:rPr>
                              </w:pPr>
                              <w:hyperlink r:id="rId9" w:tgtFrame="_blank" w:history="1">
                                <w:r>
                                  <w:rPr>
                                    <w:rStyle w:val="Hyperlink"/>
                                    <w:rFonts w:ascii="Helvetica" w:hAnsi="Helvetica" w:cs="Helvetica"/>
                                    <w:color w:val="1D5782"/>
                                    <w:sz w:val="23"/>
                                    <w:szCs w:val="23"/>
                                  </w:rPr>
                                  <w:t>Experience West Sussex</w:t>
                                </w:r>
                              </w:hyperlink>
                              <w:r>
                                <w:rPr>
                                  <w:rFonts w:ascii="Helvetica" w:hAnsi="Helvetica" w:cs="Helvetica"/>
                                  <w:color w:val="000000"/>
                                  <w:sz w:val="23"/>
                                  <w:szCs w:val="23"/>
                                </w:rPr>
                                <w:t xml:space="preserve"> has Easter baskets full of ideas right on your doorstep.</w:t>
                              </w:r>
                            </w:p>
                            <w:p w14:paraId="569BAC09"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Our libraries have a farmyard fun theme running over Easter – so head to your local library for some ‘hay-</w:t>
                              </w:r>
                              <w:proofErr w:type="spellStart"/>
                              <w:r>
                                <w:rPr>
                                  <w:rFonts w:ascii="Helvetica" w:hAnsi="Helvetica" w:cs="Helvetica"/>
                                  <w:color w:val="000000"/>
                                  <w:sz w:val="23"/>
                                  <w:szCs w:val="23"/>
                                </w:rPr>
                                <w:t>larious</w:t>
                              </w:r>
                              <w:proofErr w:type="spellEnd"/>
                              <w:r>
                                <w:rPr>
                                  <w:rFonts w:ascii="Helvetica" w:hAnsi="Helvetica" w:cs="Helvetica"/>
                                  <w:color w:val="000000"/>
                                  <w:sz w:val="23"/>
                                  <w:szCs w:val="23"/>
                                </w:rPr>
                                <w:t xml:space="preserve">’ stories and ‘a-moo-sing’ crafts! All activities are free, but </w:t>
                              </w:r>
                              <w:hyperlink r:id="rId10" w:tgtFrame="_blank" w:history="1">
                                <w:r>
                                  <w:rPr>
                                    <w:rStyle w:val="Hyperlink"/>
                                    <w:rFonts w:ascii="Helvetica" w:hAnsi="Helvetica" w:cs="Helvetica"/>
                                    <w:color w:val="1D5782"/>
                                    <w:sz w:val="23"/>
                                    <w:szCs w:val="23"/>
                                  </w:rPr>
                                  <w:t>booking a place is essential.</w:t>
                                </w:r>
                              </w:hyperlink>
                              <w:r>
                                <w:rPr>
                                  <w:rFonts w:ascii="Helvetica" w:hAnsi="Helvetica" w:cs="Helvetica"/>
                                  <w:color w:val="000000"/>
                                  <w:sz w:val="23"/>
                                  <w:szCs w:val="23"/>
                                </w:rPr>
                                <w:t> </w:t>
                              </w:r>
                            </w:p>
                            <w:p w14:paraId="2D23B1E2"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Need to get in touch with us over the Bank Holiday? Check out our opening times and emergency contact numbers.</w:t>
                              </w:r>
                            </w:p>
                            <w:tbl>
                              <w:tblPr>
                                <w:tblW w:w="5000" w:type="pct"/>
                                <w:tblCellMar>
                                  <w:left w:w="0" w:type="dxa"/>
                                  <w:right w:w="0" w:type="dxa"/>
                                </w:tblCellMar>
                                <w:tblLook w:val="04A0" w:firstRow="1" w:lastRow="0" w:firstColumn="1" w:lastColumn="0" w:noHBand="0" w:noVBand="1"/>
                              </w:tblPr>
                              <w:tblGrid>
                                <w:gridCol w:w="8550"/>
                              </w:tblGrid>
                              <w:tr w:rsidR="00D506FE" w14:paraId="5CA9A935"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5935"/>
                                    </w:tblGrid>
                                    <w:tr w:rsidR="00D506FE" w14:paraId="413203D0" w14:textId="77777777">
                                      <w:trPr>
                                        <w:jc w:val="center"/>
                                      </w:trPr>
                                      <w:tc>
                                        <w:tcPr>
                                          <w:tcW w:w="0" w:type="auto"/>
                                          <w:shd w:val="clear" w:color="auto" w:fill="006FB7"/>
                                          <w:tcMar>
                                            <w:top w:w="150" w:type="dxa"/>
                                            <w:left w:w="300" w:type="dxa"/>
                                            <w:bottom w:w="150" w:type="dxa"/>
                                            <w:right w:w="300" w:type="dxa"/>
                                          </w:tcMar>
                                          <w:vAlign w:val="center"/>
                                          <w:hideMark/>
                                        </w:tcPr>
                                        <w:p w14:paraId="4D6BF20F" w14:textId="77777777" w:rsidR="00D506FE" w:rsidRDefault="00D506FE">
                                          <w:pPr>
                                            <w:jc w:val="center"/>
                                            <w:rPr>
                                              <w:rFonts w:eastAsia="Times New Roman"/>
                                            </w:rPr>
                                          </w:pPr>
                                          <w:hyperlink r:id="rId11" w:tgtFrame="_blank" w:history="1">
                                            <w:r>
                                              <w:rPr>
                                                <w:rStyle w:val="Strong"/>
                                                <w:rFonts w:ascii="Helvetica" w:eastAsia="Times New Roman" w:hAnsi="Helvetica" w:cs="Helvetica"/>
                                                <w:color w:val="FFFFFF"/>
                                              </w:rPr>
                                              <w:t>Easter opening times and emergency numbers</w:t>
                                            </w:r>
                                          </w:hyperlink>
                                        </w:p>
                                      </w:tc>
                                    </w:tr>
                                  </w:tbl>
                                  <w:p w14:paraId="36C91EA6" w14:textId="77777777" w:rsidR="00D506FE" w:rsidRDefault="00D506FE">
                                    <w:pPr>
                                      <w:jc w:val="center"/>
                                      <w:rPr>
                                        <w:rFonts w:ascii="Times New Roman" w:eastAsia="Times New Roman" w:hAnsi="Times New Roman" w:cs="Times New Roman"/>
                                        <w:sz w:val="20"/>
                                        <w:szCs w:val="20"/>
                                      </w:rPr>
                                    </w:pPr>
                                  </w:p>
                                </w:tc>
                              </w:tr>
                            </w:tbl>
                            <w:p w14:paraId="73CD4D76" w14:textId="77777777" w:rsidR="00D506FE" w:rsidRDefault="00D506FE">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550"/>
                              </w:tblGrid>
                              <w:tr w:rsidR="00D506FE" w14:paraId="742B2D01" w14:textId="77777777">
                                <w:trPr>
                                  <w:jc w:val="center"/>
                                </w:trPr>
                                <w:tc>
                                  <w:tcPr>
                                    <w:tcW w:w="5000" w:type="pct"/>
                                    <w:vAlign w:val="center"/>
                                    <w:hideMark/>
                                  </w:tcPr>
                                  <w:p w14:paraId="2621A7B2" w14:textId="77777777" w:rsidR="00D506FE" w:rsidRDefault="00D506FE">
                                    <w:pPr>
                                      <w:jc w:val="center"/>
                                      <w:rPr>
                                        <w:rFonts w:eastAsia="Times New Roman"/>
                                      </w:rPr>
                                    </w:pPr>
                                    <w:r>
                                      <w:rPr>
                                        <w:rFonts w:eastAsia="Times New Roman"/>
                                      </w:rPr>
                                      <w:pict w14:anchorId="3E04A95F">
                                        <v:rect id="_x0000_i1030" style="width:468pt;height:1.2pt" o:hralign="center" o:hrstd="t" o:hr="t" fillcolor="#a0a0a0" stroked="f"/>
                                      </w:pict>
                                    </w:r>
                                  </w:p>
                                </w:tc>
                              </w:tr>
                            </w:tbl>
                            <w:p w14:paraId="376A7B4C" w14:textId="77777777" w:rsidR="00D506FE" w:rsidRDefault="00D506FE">
                              <w:pPr>
                                <w:rPr>
                                  <w:rFonts w:eastAsia="Times New Roman"/>
                                  <w:vanish/>
                                </w:rPr>
                              </w:pPr>
                            </w:p>
                            <w:tbl>
                              <w:tblPr>
                                <w:tblW w:w="5000" w:type="pct"/>
                                <w:tblCellMar>
                                  <w:left w:w="0" w:type="dxa"/>
                                  <w:right w:w="0" w:type="dxa"/>
                                </w:tblCellMar>
                                <w:tblLook w:val="04A0" w:firstRow="1" w:lastRow="0" w:firstColumn="1" w:lastColumn="0" w:noHBand="0" w:noVBand="1"/>
                              </w:tblPr>
                              <w:tblGrid>
                                <w:gridCol w:w="8550"/>
                              </w:tblGrid>
                              <w:tr w:rsidR="00D506FE" w14:paraId="6D27EEB1" w14:textId="77777777">
                                <w:tc>
                                  <w:tcPr>
                                    <w:tcW w:w="0" w:type="auto"/>
                                    <w:vAlign w:val="center"/>
                                    <w:hideMark/>
                                  </w:tcPr>
                                  <w:p w14:paraId="0B08D6DF" w14:textId="7CA1BAFD" w:rsidR="00D506FE" w:rsidRDefault="00D506FE">
                                    <w:pPr>
                                      <w:jc w:val="center"/>
                                      <w:rPr>
                                        <w:rFonts w:eastAsia="Times New Roman"/>
                                      </w:rPr>
                                    </w:pPr>
                                    <w:r>
                                      <w:rPr>
                                        <w:rFonts w:eastAsia="Times New Roman"/>
                                        <w:noProof/>
                                      </w:rPr>
                                      <w:lastRenderedPageBreak/>
                                      <w:drawing>
                                        <wp:inline distT="0" distB="0" distL="0" distR="0" wp14:anchorId="53E27462" wp14:editId="5E26413D">
                                          <wp:extent cx="5425440" cy="2659380"/>
                                          <wp:effectExtent l="0" t="0" r="3810" b="7620"/>
                                          <wp:docPr id="133829564" name="Picture 9" descr="filling pot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ling pothol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5440" cy="2659380"/>
                                                  </a:xfrm>
                                                  <a:prstGeom prst="rect">
                                                    <a:avLst/>
                                                  </a:prstGeom>
                                                  <a:noFill/>
                                                  <a:ln>
                                                    <a:noFill/>
                                                  </a:ln>
                                                </pic:spPr>
                                              </pic:pic>
                                            </a:graphicData>
                                          </a:graphic>
                                        </wp:inline>
                                      </w:drawing>
                                    </w:r>
                                  </w:p>
                                </w:tc>
                              </w:tr>
                            </w:tbl>
                            <w:p w14:paraId="2FFCF9A8" w14:textId="77777777" w:rsidR="00D506FE" w:rsidRDefault="00D506FE">
                              <w:pPr>
                                <w:pStyle w:val="Heading2"/>
                                <w:spacing w:before="199" w:after="270"/>
                                <w:rPr>
                                  <w:rFonts w:ascii="Helvetica" w:eastAsia="Times New Roman" w:hAnsi="Helvetica" w:cs="Helvetica"/>
                                  <w:color w:val="000000"/>
                                  <w:sz w:val="33"/>
                                  <w:szCs w:val="33"/>
                                </w:rPr>
                              </w:pPr>
                              <w:r>
                                <w:rPr>
                                  <w:rStyle w:val="Strong"/>
                                  <w:rFonts w:ascii="Helvetica" w:eastAsia="Times New Roman" w:hAnsi="Helvetica" w:cs="Helvetica"/>
                                  <w:b w:val="0"/>
                                  <w:bCs w:val="0"/>
                                  <w:color w:val="000000"/>
                                  <w:sz w:val="33"/>
                                  <w:szCs w:val="33"/>
                                </w:rPr>
                                <w:t>Prioritising pothole repairs</w:t>
                              </w:r>
                            </w:p>
                            <w:p w14:paraId="17027787"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xml:space="preserve">As you will be </w:t>
                              </w:r>
                              <w:proofErr w:type="gramStart"/>
                              <w:r>
                                <w:rPr>
                                  <w:rFonts w:ascii="Helvetica" w:hAnsi="Helvetica" w:cs="Helvetica"/>
                                  <w:color w:val="000000"/>
                                  <w:sz w:val="23"/>
                                  <w:szCs w:val="23"/>
                                </w:rPr>
                                <w:t>well aware</w:t>
                              </w:r>
                              <w:proofErr w:type="gramEnd"/>
                              <w:r>
                                <w:rPr>
                                  <w:rFonts w:ascii="Helvetica" w:hAnsi="Helvetica" w:cs="Helvetica"/>
                                  <w:color w:val="000000"/>
                                  <w:sz w:val="23"/>
                                  <w:szCs w:val="23"/>
                                </w:rPr>
                                <w:t>, we have experienced unprecedented levels of rain and named storm events over the autumn and winter months. </w:t>
                              </w:r>
                            </w:p>
                            <w:p w14:paraId="54B0332F"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Over the past five months (October- Feb) we had more rain than we would normally have in a year, with February seeing the highest level of rain since records began.</w:t>
                              </w:r>
                            </w:p>
                            <w:p w14:paraId="06A8744F"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xml:space="preserve">Then in the first week of this month (March), we experienced a month’s worth of rain. These conditions are a big contributing factor in potholes forming so it is unsurprising that we are now seeing </w:t>
                              </w:r>
                              <w:proofErr w:type="gramStart"/>
                              <w:r>
                                <w:rPr>
                                  <w:rFonts w:ascii="Helvetica" w:hAnsi="Helvetica" w:cs="Helvetica"/>
                                  <w:color w:val="000000"/>
                                  <w:sz w:val="23"/>
                                  <w:szCs w:val="23"/>
                                </w:rPr>
                                <w:t>a large number of</w:t>
                              </w:r>
                              <w:proofErr w:type="gramEnd"/>
                              <w:r>
                                <w:rPr>
                                  <w:rFonts w:ascii="Helvetica" w:hAnsi="Helvetica" w:cs="Helvetica"/>
                                  <w:color w:val="000000"/>
                                  <w:sz w:val="23"/>
                                  <w:szCs w:val="23"/>
                                </w:rPr>
                                <w:t xml:space="preserve"> issues on the network, and we are experiencing very high numbers of customer reports.</w:t>
                              </w:r>
                            </w:p>
                            <w:p w14:paraId="0782B333"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xml:space="preserve">Reports of defects this March have reached almost 7,400, and with over a week to go, we are on course to have one of the highest </w:t>
                              </w:r>
                              <w:proofErr w:type="gramStart"/>
                              <w:r>
                                <w:rPr>
                                  <w:rFonts w:ascii="Helvetica" w:hAnsi="Helvetica" w:cs="Helvetica"/>
                                  <w:color w:val="000000"/>
                                  <w:sz w:val="23"/>
                                  <w:szCs w:val="23"/>
                                </w:rPr>
                                <w:t>volume</w:t>
                              </w:r>
                              <w:proofErr w:type="gramEnd"/>
                              <w:r>
                                <w:rPr>
                                  <w:rFonts w:ascii="Helvetica" w:hAnsi="Helvetica" w:cs="Helvetica"/>
                                  <w:color w:val="000000"/>
                                  <w:sz w:val="23"/>
                                  <w:szCs w:val="23"/>
                                </w:rPr>
                                <w:t xml:space="preserve"> of new enquiries/reports ever recorded in one month.</w:t>
                              </w:r>
                            </w:p>
                            <w:p w14:paraId="3C215D5B"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In fact, in the past year, we have seen an overall record number of potholes and other safety defects being reported to us and we have also completed a record number of repairs.</w:t>
                              </w:r>
                            </w:p>
                            <w:p w14:paraId="67073DE1"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We would like to reassure you we are doing all we can to manage the volume of enquiries and to address these increased numbers, to provide a road network we can all be proud of.</w:t>
                              </w:r>
                            </w:p>
                            <w:p w14:paraId="1BDDC811"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The county council has approved an additional £4 million as part of its revenue budget in 2024/25 to support highway maintenance activities and repairs, plus an additional £7 million of capital funding, which will increase our budget for carriageway resurfacing and treatments to over £20 million this coming year.</w:t>
                              </w:r>
                            </w:p>
                            <w:p w14:paraId="2650FA29"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xml:space="preserve">Right now, we are focussing on the high priority work of repairing safety defects, using additional resource, </w:t>
                              </w:r>
                              <w:proofErr w:type="gramStart"/>
                              <w:r>
                                <w:rPr>
                                  <w:rFonts w:ascii="Helvetica" w:hAnsi="Helvetica" w:cs="Helvetica"/>
                                  <w:color w:val="000000"/>
                                  <w:sz w:val="23"/>
                                  <w:szCs w:val="23"/>
                                </w:rPr>
                                <w:t>machinery</w:t>
                              </w:r>
                              <w:proofErr w:type="gramEnd"/>
                              <w:r>
                                <w:rPr>
                                  <w:rFonts w:ascii="Helvetica" w:hAnsi="Helvetica" w:cs="Helvetica"/>
                                  <w:color w:val="000000"/>
                                  <w:sz w:val="23"/>
                                  <w:szCs w:val="23"/>
                                </w:rPr>
                                <w:t xml:space="preserve"> and techniques to ensure longer lasting repairs.</w:t>
                              </w:r>
                            </w:p>
                            <w:p w14:paraId="0B99C366"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lastRenderedPageBreak/>
                                <w:t xml:space="preserve">Please keep reporting defects </w:t>
                              </w:r>
                              <w:hyperlink r:id="rId13" w:tgtFrame="_blank" w:history="1">
                                <w:r>
                                  <w:rPr>
                                    <w:rStyle w:val="Hyperlink"/>
                                    <w:rFonts w:ascii="Helvetica" w:hAnsi="Helvetica" w:cs="Helvetica"/>
                                    <w:color w:val="1D5782"/>
                                    <w:sz w:val="23"/>
                                    <w:szCs w:val="23"/>
                                  </w:rPr>
                                  <w:t>via our website</w:t>
                                </w:r>
                              </w:hyperlink>
                              <w:r>
                                <w:rPr>
                                  <w:rFonts w:ascii="Helvetica" w:hAnsi="Helvetica" w:cs="Helvetica"/>
                                  <w:color w:val="000000"/>
                                  <w:sz w:val="23"/>
                                  <w:szCs w:val="23"/>
                                </w:rPr>
                                <w:t xml:space="preserve"> and thank you for your patience whilst our teams prioritise and work through the backlog.</w:t>
                              </w:r>
                            </w:p>
                            <w:tbl>
                              <w:tblPr>
                                <w:tblW w:w="5000" w:type="pct"/>
                                <w:tblCellMar>
                                  <w:left w:w="0" w:type="dxa"/>
                                  <w:right w:w="0" w:type="dxa"/>
                                </w:tblCellMar>
                                <w:tblLook w:val="04A0" w:firstRow="1" w:lastRow="0" w:firstColumn="1" w:lastColumn="0" w:noHBand="0" w:noVBand="1"/>
                              </w:tblPr>
                              <w:tblGrid>
                                <w:gridCol w:w="8550"/>
                              </w:tblGrid>
                              <w:tr w:rsidR="00D506FE" w14:paraId="758D9C7F"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468"/>
                                    </w:tblGrid>
                                    <w:tr w:rsidR="00D506FE" w14:paraId="3C029BF2" w14:textId="77777777">
                                      <w:trPr>
                                        <w:jc w:val="center"/>
                                      </w:trPr>
                                      <w:tc>
                                        <w:tcPr>
                                          <w:tcW w:w="0" w:type="auto"/>
                                          <w:shd w:val="clear" w:color="auto" w:fill="006FB7"/>
                                          <w:tcMar>
                                            <w:top w:w="150" w:type="dxa"/>
                                            <w:left w:w="300" w:type="dxa"/>
                                            <w:bottom w:w="150" w:type="dxa"/>
                                            <w:right w:w="300" w:type="dxa"/>
                                          </w:tcMar>
                                          <w:vAlign w:val="center"/>
                                          <w:hideMark/>
                                        </w:tcPr>
                                        <w:p w14:paraId="24E9E4FE" w14:textId="77777777" w:rsidR="00D506FE" w:rsidRDefault="00D506FE">
                                          <w:pPr>
                                            <w:jc w:val="center"/>
                                            <w:rPr>
                                              <w:rFonts w:eastAsia="Times New Roman"/>
                                            </w:rPr>
                                          </w:pPr>
                                          <w:hyperlink r:id="rId14" w:tgtFrame="_blank" w:history="1">
                                            <w:r>
                                              <w:rPr>
                                                <w:rStyle w:val="Strong"/>
                                                <w:rFonts w:ascii="Helvetica" w:eastAsia="Times New Roman" w:hAnsi="Helvetica" w:cs="Helvetica"/>
                                                <w:color w:val="FFFFFF"/>
                                              </w:rPr>
                                              <w:t xml:space="preserve">Read more about our road repairs </w:t>
                                            </w:r>
                                          </w:hyperlink>
                                        </w:p>
                                      </w:tc>
                                    </w:tr>
                                  </w:tbl>
                                  <w:p w14:paraId="4B256B2E" w14:textId="77777777" w:rsidR="00D506FE" w:rsidRDefault="00D506FE">
                                    <w:pPr>
                                      <w:jc w:val="center"/>
                                      <w:rPr>
                                        <w:rFonts w:ascii="Times New Roman" w:eastAsia="Times New Roman" w:hAnsi="Times New Roman" w:cs="Times New Roman"/>
                                        <w:sz w:val="20"/>
                                        <w:szCs w:val="20"/>
                                      </w:rPr>
                                    </w:pPr>
                                  </w:p>
                                </w:tc>
                              </w:tr>
                            </w:tbl>
                            <w:p w14:paraId="54B9BDB4" w14:textId="77777777" w:rsidR="00D506FE" w:rsidRDefault="00D506FE">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550"/>
                              </w:tblGrid>
                              <w:tr w:rsidR="00D506FE" w14:paraId="0E121485" w14:textId="77777777">
                                <w:trPr>
                                  <w:jc w:val="center"/>
                                </w:trPr>
                                <w:tc>
                                  <w:tcPr>
                                    <w:tcW w:w="5000" w:type="pct"/>
                                    <w:vAlign w:val="center"/>
                                    <w:hideMark/>
                                  </w:tcPr>
                                  <w:p w14:paraId="74AF8F1C" w14:textId="77777777" w:rsidR="00D506FE" w:rsidRDefault="00D506FE">
                                    <w:pPr>
                                      <w:jc w:val="center"/>
                                      <w:rPr>
                                        <w:rFonts w:eastAsia="Times New Roman"/>
                                      </w:rPr>
                                    </w:pPr>
                                    <w:r>
                                      <w:rPr>
                                        <w:rFonts w:eastAsia="Times New Roman"/>
                                      </w:rPr>
                                      <w:pict w14:anchorId="3197A965">
                                        <v:rect id="_x0000_i1032" style="width:468pt;height:1.2pt" o:hralign="center" o:hrstd="t" o:hr="t" fillcolor="#a0a0a0" stroked="f"/>
                                      </w:pict>
                                    </w:r>
                                  </w:p>
                                </w:tc>
                              </w:tr>
                            </w:tbl>
                            <w:p w14:paraId="66A9E2CB" w14:textId="77777777" w:rsidR="00D506FE" w:rsidRDefault="00D506FE">
                              <w:pPr>
                                <w:rPr>
                                  <w:rFonts w:eastAsia="Times New Roman"/>
                                  <w:vanish/>
                                </w:rPr>
                              </w:pPr>
                            </w:p>
                            <w:tbl>
                              <w:tblPr>
                                <w:tblW w:w="5000" w:type="pct"/>
                                <w:tblCellMar>
                                  <w:left w:w="0" w:type="dxa"/>
                                  <w:right w:w="0" w:type="dxa"/>
                                </w:tblCellMar>
                                <w:tblLook w:val="04A0" w:firstRow="1" w:lastRow="0" w:firstColumn="1" w:lastColumn="0" w:noHBand="0" w:noVBand="1"/>
                              </w:tblPr>
                              <w:tblGrid>
                                <w:gridCol w:w="8550"/>
                              </w:tblGrid>
                              <w:tr w:rsidR="00D506FE" w14:paraId="0E554CA3" w14:textId="77777777">
                                <w:tc>
                                  <w:tcPr>
                                    <w:tcW w:w="0" w:type="auto"/>
                                    <w:vAlign w:val="center"/>
                                    <w:hideMark/>
                                  </w:tcPr>
                                  <w:p w14:paraId="1E6E7398" w14:textId="07C10D77" w:rsidR="00D506FE" w:rsidRDefault="00D506FE">
                                    <w:pPr>
                                      <w:jc w:val="center"/>
                                      <w:rPr>
                                        <w:rFonts w:eastAsia="Times New Roman"/>
                                      </w:rPr>
                                    </w:pPr>
                                    <w:r>
                                      <w:rPr>
                                        <w:rFonts w:eastAsia="Times New Roman"/>
                                        <w:noProof/>
                                        <w:color w:val="0000FF"/>
                                      </w:rPr>
                                      <w:drawing>
                                        <wp:inline distT="0" distB="0" distL="0" distR="0" wp14:anchorId="224A60B5" wp14:editId="209B7AC1">
                                          <wp:extent cx="5425440" cy="2750820"/>
                                          <wp:effectExtent l="0" t="0" r="3810" b="0"/>
                                          <wp:docPr id="39521767" name="Picture 8" descr="couple walk in bluebells">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uple walk in bluebel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5440" cy="2750820"/>
                                                  </a:xfrm>
                                                  <a:prstGeom prst="rect">
                                                    <a:avLst/>
                                                  </a:prstGeom>
                                                  <a:noFill/>
                                                  <a:ln>
                                                    <a:noFill/>
                                                  </a:ln>
                                                </pic:spPr>
                                              </pic:pic>
                                            </a:graphicData>
                                          </a:graphic>
                                        </wp:inline>
                                      </w:drawing>
                                    </w:r>
                                  </w:p>
                                </w:tc>
                              </w:tr>
                            </w:tbl>
                            <w:p w14:paraId="7969C873" w14:textId="77777777" w:rsidR="00D506FE" w:rsidRDefault="00D506FE">
                              <w:pPr>
                                <w:pStyle w:val="Heading2"/>
                                <w:spacing w:before="199" w:after="270"/>
                                <w:rPr>
                                  <w:rFonts w:ascii="Helvetica" w:eastAsia="Times New Roman" w:hAnsi="Helvetica" w:cs="Helvetica"/>
                                  <w:color w:val="000000"/>
                                  <w:sz w:val="33"/>
                                  <w:szCs w:val="33"/>
                                </w:rPr>
                              </w:pPr>
                              <w:r>
                                <w:rPr>
                                  <w:rFonts w:ascii="Helvetica" w:eastAsia="Times New Roman" w:hAnsi="Helvetica" w:cs="Helvetica"/>
                                  <w:color w:val="000000"/>
                                  <w:sz w:val="33"/>
                                  <w:szCs w:val="33"/>
                                </w:rPr>
                                <w:t>Put a healthy spin on spring!</w:t>
                              </w:r>
                            </w:p>
                            <w:p w14:paraId="6A3BEFAB"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British summertime arrives on Easter Sunday (31 March) and now’s the time to focus on our health and make the most of the longer days.</w:t>
                              </w:r>
                            </w:p>
                            <w:p w14:paraId="186651C2"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xml:space="preserve">'Gro Health' is a free digital service that’s available to anyone who lives or works in West Sussex and who wants help to manage their weight. </w:t>
                              </w:r>
                              <w:hyperlink r:id="rId17" w:tgtFrame="_blank" w:history="1">
                                <w:r>
                                  <w:rPr>
                                    <w:rStyle w:val="Hyperlink"/>
                                    <w:rFonts w:ascii="Helvetica" w:hAnsi="Helvetica" w:cs="Helvetica"/>
                                    <w:color w:val="1D5782"/>
                                    <w:sz w:val="23"/>
                                    <w:szCs w:val="23"/>
                                  </w:rPr>
                                  <w:t>Check your eligibility and sign up before the end of March.</w:t>
                                </w:r>
                              </w:hyperlink>
                            </w:p>
                            <w:p w14:paraId="285B42C4"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xml:space="preserve">There are </w:t>
                              </w:r>
                              <w:hyperlink r:id="rId18" w:tgtFrame="_blank" w:history="1">
                                <w:r>
                                  <w:rPr>
                                    <w:rStyle w:val="Hyperlink"/>
                                    <w:rFonts w:ascii="Helvetica" w:hAnsi="Helvetica" w:cs="Helvetica"/>
                                    <w:color w:val="1D5782"/>
                                    <w:sz w:val="23"/>
                                    <w:szCs w:val="23"/>
                                  </w:rPr>
                                  <w:t>plenty of walks in West Sussex</w:t>
                                </w:r>
                              </w:hyperlink>
                              <w:r>
                                <w:rPr>
                                  <w:rFonts w:ascii="Helvetica" w:hAnsi="Helvetica" w:cs="Helvetica"/>
                                  <w:color w:val="000000"/>
                                  <w:sz w:val="23"/>
                                  <w:szCs w:val="23"/>
                                </w:rPr>
                                <w:t xml:space="preserve">, taking in spectacular views of the coast, countryside towns and villages and our guide on </w:t>
                              </w:r>
                              <w:hyperlink r:id="rId19" w:tgtFrame="_blank" w:history="1">
                                <w:r>
                                  <w:rPr>
                                    <w:rStyle w:val="Hyperlink"/>
                                    <w:rFonts w:ascii="Helvetica" w:hAnsi="Helvetica" w:cs="Helvetica"/>
                                    <w:color w:val="1D5782"/>
                                    <w:sz w:val="23"/>
                                    <w:szCs w:val="23"/>
                                  </w:rPr>
                                  <w:t>14 easy walking trails</w:t>
                                </w:r>
                              </w:hyperlink>
                              <w:r>
                                <w:rPr>
                                  <w:rFonts w:ascii="Helvetica" w:hAnsi="Helvetica" w:cs="Helvetica"/>
                                  <w:color w:val="000000"/>
                                  <w:sz w:val="23"/>
                                  <w:szCs w:val="23"/>
                                </w:rPr>
                                <w:t xml:space="preserve"> is ideal for leisurely strolls, wheelchair users, and families with pushchairs. </w:t>
                              </w:r>
                            </w:p>
                            <w:p w14:paraId="501D1106"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xml:space="preserve">Visiting a farm this Easter? Remember there’s a risk of infection from some bugs naturally carried by farm animals. </w:t>
                              </w:r>
                              <w:hyperlink r:id="rId20" w:tgtFrame="_blank" w:history="1">
                                <w:r>
                                  <w:rPr>
                                    <w:rStyle w:val="Hyperlink"/>
                                    <w:rFonts w:ascii="Helvetica" w:hAnsi="Helvetica" w:cs="Helvetica"/>
                                    <w:color w:val="1D5782"/>
                                    <w:sz w:val="23"/>
                                    <w:szCs w:val="23"/>
                                  </w:rPr>
                                  <w:t>Know the risks and stay safe.</w:t>
                                </w:r>
                              </w:hyperlink>
                              <w:r>
                                <w:rPr>
                                  <w:rFonts w:ascii="Helvetica" w:hAnsi="Helvetica" w:cs="Helvetica"/>
                                  <w:color w:val="000000"/>
                                  <w:sz w:val="23"/>
                                  <w:szCs w:val="23"/>
                                </w:rPr>
                                <w:t> </w:t>
                              </w:r>
                            </w:p>
                            <w:tbl>
                              <w:tblPr>
                                <w:tblW w:w="5000" w:type="pct"/>
                                <w:jc w:val="center"/>
                                <w:tblCellMar>
                                  <w:left w:w="0" w:type="dxa"/>
                                  <w:right w:w="0" w:type="dxa"/>
                                </w:tblCellMar>
                                <w:tblLook w:val="04A0" w:firstRow="1" w:lastRow="0" w:firstColumn="1" w:lastColumn="0" w:noHBand="0" w:noVBand="1"/>
                              </w:tblPr>
                              <w:tblGrid>
                                <w:gridCol w:w="8550"/>
                              </w:tblGrid>
                              <w:tr w:rsidR="00D506FE" w14:paraId="06C5F527" w14:textId="77777777">
                                <w:trPr>
                                  <w:jc w:val="center"/>
                                </w:trPr>
                                <w:tc>
                                  <w:tcPr>
                                    <w:tcW w:w="5000" w:type="pct"/>
                                    <w:vAlign w:val="center"/>
                                    <w:hideMark/>
                                  </w:tcPr>
                                  <w:p w14:paraId="0622F963" w14:textId="77777777" w:rsidR="00D506FE" w:rsidRDefault="00D506FE">
                                    <w:pPr>
                                      <w:jc w:val="center"/>
                                      <w:rPr>
                                        <w:rFonts w:eastAsia="Times New Roman"/>
                                      </w:rPr>
                                    </w:pPr>
                                    <w:r>
                                      <w:rPr>
                                        <w:rFonts w:eastAsia="Times New Roman"/>
                                      </w:rPr>
                                      <w:pict w14:anchorId="1A6CD181">
                                        <v:rect id="_x0000_i1034" style="width:468pt;height:1.2pt" o:hralign="center" o:hrstd="t" o:hr="t" fillcolor="#a0a0a0" stroked="f"/>
                                      </w:pict>
                                    </w:r>
                                  </w:p>
                                </w:tc>
                              </w:tr>
                            </w:tbl>
                            <w:p w14:paraId="735A96C2" w14:textId="77777777" w:rsidR="00D506FE" w:rsidRDefault="00D506FE">
                              <w:pPr>
                                <w:rPr>
                                  <w:rFonts w:eastAsia="Times New Roman"/>
                                  <w:vanish/>
                                </w:rPr>
                              </w:pPr>
                            </w:p>
                            <w:tbl>
                              <w:tblPr>
                                <w:tblW w:w="5000" w:type="pct"/>
                                <w:tblCellMar>
                                  <w:left w:w="0" w:type="dxa"/>
                                  <w:right w:w="0" w:type="dxa"/>
                                </w:tblCellMar>
                                <w:tblLook w:val="04A0" w:firstRow="1" w:lastRow="0" w:firstColumn="1" w:lastColumn="0" w:noHBand="0" w:noVBand="1"/>
                              </w:tblPr>
                              <w:tblGrid>
                                <w:gridCol w:w="8550"/>
                              </w:tblGrid>
                              <w:tr w:rsidR="00D506FE" w14:paraId="10FFA2BE" w14:textId="77777777">
                                <w:tc>
                                  <w:tcPr>
                                    <w:tcW w:w="0" w:type="auto"/>
                                    <w:vAlign w:val="center"/>
                                    <w:hideMark/>
                                  </w:tcPr>
                                  <w:p w14:paraId="75567627" w14:textId="3750A751" w:rsidR="00D506FE" w:rsidRDefault="00D506FE">
                                    <w:pPr>
                                      <w:jc w:val="center"/>
                                      <w:rPr>
                                        <w:rFonts w:eastAsia="Times New Roman"/>
                                      </w:rPr>
                                    </w:pPr>
                                    <w:r>
                                      <w:rPr>
                                        <w:rFonts w:eastAsia="Times New Roman"/>
                                        <w:noProof/>
                                      </w:rPr>
                                      <w:lastRenderedPageBreak/>
                                      <w:drawing>
                                        <wp:inline distT="0" distB="0" distL="0" distR="0" wp14:anchorId="5BADFBDB" wp14:editId="7F1DDA67">
                                          <wp:extent cx="5425440" cy="2522220"/>
                                          <wp:effectExtent l="0" t="0" r="3810" b="0"/>
                                          <wp:docPr id="238420577" name="Picture 7" descr="Common blue butterfly - by Paul Marten - Sussex Wildlif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mon blue butterfly - by Paul Marten - Sussex Wildlife Tru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5440" cy="2522220"/>
                                                  </a:xfrm>
                                                  <a:prstGeom prst="rect">
                                                    <a:avLst/>
                                                  </a:prstGeom>
                                                  <a:noFill/>
                                                  <a:ln>
                                                    <a:noFill/>
                                                  </a:ln>
                                                </pic:spPr>
                                              </pic:pic>
                                            </a:graphicData>
                                          </a:graphic>
                                        </wp:inline>
                                      </w:drawing>
                                    </w:r>
                                  </w:p>
                                </w:tc>
                              </w:tr>
                            </w:tbl>
                            <w:p w14:paraId="3A130E24" w14:textId="77777777" w:rsidR="00D506FE" w:rsidRDefault="00D506FE">
                              <w:pPr>
                                <w:pStyle w:val="NormalWeb"/>
                                <w:spacing w:before="240" w:beforeAutospacing="0" w:after="225" w:afterAutospacing="0"/>
                                <w:jc w:val="right"/>
                                <w:rPr>
                                  <w:rFonts w:ascii="Helvetica" w:hAnsi="Helvetica" w:cs="Helvetica"/>
                                  <w:color w:val="000000"/>
                                  <w:sz w:val="23"/>
                                  <w:szCs w:val="23"/>
                                </w:rPr>
                              </w:pPr>
                              <w:r>
                                <w:rPr>
                                  <w:rStyle w:val="Emphasis"/>
                                  <w:rFonts w:ascii="Helvetica" w:hAnsi="Helvetica" w:cs="Helvetica"/>
                                  <w:color w:val="000000"/>
                                  <w:sz w:val="23"/>
                                  <w:szCs w:val="23"/>
                                </w:rPr>
                                <w:t>Common Blue © Paul Marten - Sussex Wildlife Trust</w:t>
                              </w:r>
                            </w:p>
                            <w:p w14:paraId="081260FC" w14:textId="77777777" w:rsidR="00D506FE" w:rsidRDefault="00D506FE">
                              <w:pPr>
                                <w:pStyle w:val="Heading2"/>
                                <w:spacing w:before="0" w:after="270"/>
                                <w:rPr>
                                  <w:rFonts w:ascii="Helvetica" w:eastAsia="Times New Roman" w:hAnsi="Helvetica" w:cs="Helvetica"/>
                                  <w:color w:val="000000"/>
                                  <w:sz w:val="33"/>
                                  <w:szCs w:val="33"/>
                                </w:rPr>
                              </w:pPr>
                              <w:r>
                                <w:rPr>
                                  <w:rFonts w:ascii="Helvetica" w:eastAsia="Times New Roman" w:hAnsi="Helvetica" w:cs="Helvetica"/>
                                  <w:color w:val="000000"/>
                                  <w:sz w:val="33"/>
                                  <w:szCs w:val="33"/>
                                </w:rPr>
                                <w:t xml:space="preserve">Get involved in a new </w:t>
                              </w:r>
                              <w:proofErr w:type="spellStart"/>
                              <w:r>
                                <w:rPr>
                                  <w:rFonts w:ascii="Helvetica" w:eastAsia="Times New Roman" w:hAnsi="Helvetica" w:cs="Helvetica"/>
                                  <w:color w:val="000000"/>
                                  <w:sz w:val="33"/>
                                  <w:szCs w:val="33"/>
                                </w:rPr>
                                <w:t>initative</w:t>
                              </w:r>
                              <w:proofErr w:type="spellEnd"/>
                              <w:r>
                                <w:rPr>
                                  <w:rFonts w:ascii="Helvetica" w:eastAsia="Times New Roman" w:hAnsi="Helvetica" w:cs="Helvetica"/>
                                  <w:color w:val="000000"/>
                                  <w:sz w:val="33"/>
                                  <w:szCs w:val="33"/>
                                </w:rPr>
                                <w:t xml:space="preserve"> to help nature recover in Sussex!</w:t>
                              </w:r>
                            </w:p>
                            <w:p w14:paraId="441F5839"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xml:space="preserve">Here in </w:t>
                              </w:r>
                              <w:proofErr w:type="gramStart"/>
                              <w:r>
                                <w:rPr>
                                  <w:rFonts w:ascii="Helvetica" w:hAnsi="Helvetica" w:cs="Helvetica"/>
                                  <w:color w:val="000000"/>
                                  <w:sz w:val="23"/>
                                  <w:szCs w:val="23"/>
                                </w:rPr>
                                <w:t>Sussex</w:t>
                              </w:r>
                              <w:proofErr w:type="gramEnd"/>
                              <w:r>
                                <w:rPr>
                                  <w:rFonts w:ascii="Helvetica" w:hAnsi="Helvetica" w:cs="Helvetica"/>
                                  <w:color w:val="000000"/>
                                  <w:sz w:val="23"/>
                                  <w:szCs w:val="23"/>
                                </w:rPr>
                                <w:t xml:space="preserve"> we’re fortunate that our county is home to much iconic and wondrous wildlife, including some of the rarest natural habitats in the world. But nature is in trouble. </w:t>
                              </w:r>
                              <w:hyperlink r:id="rId22" w:tgtFrame="_blank" w:history="1">
                                <w:r>
                                  <w:rPr>
                                    <w:rStyle w:val="Hyperlink"/>
                                    <w:rFonts w:ascii="Helvetica" w:hAnsi="Helvetica" w:cs="Helvetica"/>
                                    <w:color w:val="1D5782"/>
                                    <w:sz w:val="23"/>
                                    <w:szCs w:val="23"/>
                                  </w:rPr>
                                  <w:t>One in six of our UK species is at risk of extinction</w:t>
                                </w:r>
                              </w:hyperlink>
                              <w:r>
                                <w:rPr>
                                  <w:rFonts w:ascii="Helvetica" w:hAnsi="Helvetica" w:cs="Helvetica"/>
                                  <w:color w:val="000000"/>
                                  <w:sz w:val="23"/>
                                  <w:szCs w:val="23"/>
                                </w:rPr>
                                <w:t>, and urgent, locally coordinated efforts are needed to reverse this decline.</w:t>
                              </w:r>
                            </w:p>
                            <w:p w14:paraId="018850C9"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Local Nature Recovery Strategies (LNRS) are a new initiative being rolled-out across England to help with this. In Sussex there will be two strategies - one covering West Sussex and another for East Sussex and Brighton &amp; Hove.</w:t>
                              </w:r>
                            </w:p>
                            <w:p w14:paraId="658FECD5"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xml:space="preserve">At the heart of every LNRS will be environmental issues that are most important to local people. If you live or work in </w:t>
                              </w:r>
                              <w:proofErr w:type="gramStart"/>
                              <w:r>
                                <w:rPr>
                                  <w:rFonts w:ascii="Helvetica" w:hAnsi="Helvetica" w:cs="Helvetica"/>
                                  <w:color w:val="000000"/>
                                  <w:sz w:val="23"/>
                                  <w:szCs w:val="23"/>
                                </w:rPr>
                                <w:t>Sussex</w:t>
                              </w:r>
                              <w:proofErr w:type="gramEnd"/>
                              <w:r>
                                <w:rPr>
                                  <w:rFonts w:ascii="Helvetica" w:hAnsi="Helvetica" w:cs="Helvetica"/>
                                  <w:color w:val="000000"/>
                                  <w:sz w:val="23"/>
                                  <w:szCs w:val="23"/>
                                </w:rPr>
                                <w:t xml:space="preserve"> you can have your say by taking the residents' survey below.</w:t>
                              </w:r>
                            </w:p>
                            <w:p w14:paraId="5D7DA1F6"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xml:space="preserve">You can also visit </w:t>
                              </w:r>
                              <w:hyperlink r:id="rId23" w:tgtFrame="_blank" w:history="1">
                                <w:r>
                                  <w:rPr>
                                    <w:rStyle w:val="Hyperlink"/>
                                    <w:rFonts w:ascii="Helvetica" w:hAnsi="Helvetica" w:cs="Helvetica"/>
                                    <w:color w:val="1D5782"/>
                                    <w:sz w:val="23"/>
                                    <w:szCs w:val="23"/>
                                  </w:rPr>
                                  <w:t>Sussex Nature Recovery</w:t>
                                </w:r>
                              </w:hyperlink>
                              <w:r>
                                <w:rPr>
                                  <w:rFonts w:ascii="Helvetica" w:hAnsi="Helvetica" w:cs="Helvetica"/>
                                  <w:color w:val="000000"/>
                                  <w:sz w:val="23"/>
                                  <w:szCs w:val="23"/>
                                </w:rPr>
                                <w:t xml:space="preserve"> for more information and details of events including webinars, workshops, briefings and more.</w:t>
                              </w:r>
                            </w:p>
                            <w:tbl>
                              <w:tblPr>
                                <w:tblW w:w="5000" w:type="pct"/>
                                <w:tblCellMar>
                                  <w:left w:w="0" w:type="dxa"/>
                                  <w:right w:w="0" w:type="dxa"/>
                                </w:tblCellMar>
                                <w:tblLook w:val="04A0" w:firstRow="1" w:lastRow="0" w:firstColumn="1" w:lastColumn="0" w:noHBand="0" w:noVBand="1"/>
                              </w:tblPr>
                              <w:tblGrid>
                                <w:gridCol w:w="8550"/>
                              </w:tblGrid>
                              <w:tr w:rsidR="00D506FE" w14:paraId="3EF3E8B1"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606"/>
                                    </w:tblGrid>
                                    <w:tr w:rsidR="00D506FE" w14:paraId="2677E847" w14:textId="77777777">
                                      <w:trPr>
                                        <w:jc w:val="center"/>
                                      </w:trPr>
                                      <w:tc>
                                        <w:tcPr>
                                          <w:tcW w:w="0" w:type="auto"/>
                                          <w:shd w:val="clear" w:color="auto" w:fill="006FB7"/>
                                          <w:tcMar>
                                            <w:top w:w="150" w:type="dxa"/>
                                            <w:left w:w="300" w:type="dxa"/>
                                            <w:bottom w:w="150" w:type="dxa"/>
                                            <w:right w:w="300" w:type="dxa"/>
                                          </w:tcMar>
                                          <w:vAlign w:val="center"/>
                                          <w:hideMark/>
                                        </w:tcPr>
                                        <w:p w14:paraId="37BB45F7" w14:textId="77777777" w:rsidR="00D506FE" w:rsidRDefault="00D506FE">
                                          <w:pPr>
                                            <w:jc w:val="center"/>
                                            <w:rPr>
                                              <w:rFonts w:eastAsia="Times New Roman"/>
                                            </w:rPr>
                                          </w:pPr>
                                          <w:hyperlink r:id="rId24" w:tgtFrame="_blank" w:history="1">
                                            <w:r>
                                              <w:rPr>
                                                <w:rStyle w:val="Strong"/>
                                                <w:rFonts w:ascii="Helvetica" w:eastAsia="Times New Roman" w:hAnsi="Helvetica" w:cs="Helvetica"/>
                                                <w:color w:val="FFFFFF"/>
                                              </w:rPr>
                                              <w:t>Take the residents' survey</w:t>
                                            </w:r>
                                          </w:hyperlink>
                                        </w:p>
                                      </w:tc>
                                    </w:tr>
                                  </w:tbl>
                                  <w:p w14:paraId="6116B393" w14:textId="77777777" w:rsidR="00D506FE" w:rsidRDefault="00D506FE">
                                    <w:pPr>
                                      <w:jc w:val="center"/>
                                      <w:rPr>
                                        <w:rFonts w:ascii="Times New Roman" w:eastAsia="Times New Roman" w:hAnsi="Times New Roman" w:cs="Times New Roman"/>
                                        <w:sz w:val="20"/>
                                        <w:szCs w:val="20"/>
                                      </w:rPr>
                                    </w:pPr>
                                  </w:p>
                                </w:tc>
                              </w:tr>
                            </w:tbl>
                            <w:p w14:paraId="2E32A36C" w14:textId="77777777" w:rsidR="00D506FE" w:rsidRDefault="00D506FE">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550"/>
                              </w:tblGrid>
                              <w:tr w:rsidR="00D506FE" w14:paraId="05451608" w14:textId="77777777">
                                <w:trPr>
                                  <w:jc w:val="center"/>
                                </w:trPr>
                                <w:tc>
                                  <w:tcPr>
                                    <w:tcW w:w="5000" w:type="pct"/>
                                    <w:vAlign w:val="center"/>
                                    <w:hideMark/>
                                  </w:tcPr>
                                  <w:p w14:paraId="67B426E5" w14:textId="77777777" w:rsidR="00D506FE" w:rsidRDefault="00D506FE">
                                    <w:pPr>
                                      <w:jc w:val="center"/>
                                      <w:rPr>
                                        <w:rFonts w:eastAsia="Times New Roman"/>
                                      </w:rPr>
                                    </w:pPr>
                                    <w:r>
                                      <w:rPr>
                                        <w:rFonts w:eastAsia="Times New Roman"/>
                                      </w:rPr>
                                      <w:pict w14:anchorId="3CA3F107">
                                        <v:rect id="_x0000_i1036" style="width:468pt;height:1.2pt" o:hralign="center" o:hrstd="t" o:hr="t" fillcolor="#a0a0a0" stroked="f"/>
                                      </w:pict>
                                    </w:r>
                                  </w:p>
                                </w:tc>
                              </w:tr>
                            </w:tbl>
                            <w:p w14:paraId="466AE787" w14:textId="77777777" w:rsidR="00D506FE" w:rsidRDefault="00D506FE">
                              <w:pPr>
                                <w:rPr>
                                  <w:rFonts w:eastAsia="Times New Roman"/>
                                  <w:vanish/>
                                </w:rPr>
                              </w:pPr>
                            </w:p>
                            <w:tbl>
                              <w:tblPr>
                                <w:tblW w:w="5000" w:type="pct"/>
                                <w:tblCellMar>
                                  <w:left w:w="0" w:type="dxa"/>
                                  <w:right w:w="0" w:type="dxa"/>
                                </w:tblCellMar>
                                <w:tblLook w:val="04A0" w:firstRow="1" w:lastRow="0" w:firstColumn="1" w:lastColumn="0" w:noHBand="0" w:noVBand="1"/>
                              </w:tblPr>
                              <w:tblGrid>
                                <w:gridCol w:w="8550"/>
                              </w:tblGrid>
                              <w:tr w:rsidR="00D506FE" w14:paraId="71099739" w14:textId="77777777">
                                <w:tc>
                                  <w:tcPr>
                                    <w:tcW w:w="0" w:type="auto"/>
                                    <w:vAlign w:val="center"/>
                                    <w:hideMark/>
                                  </w:tcPr>
                                  <w:p w14:paraId="0E410FD8" w14:textId="60EB3388" w:rsidR="00D506FE" w:rsidRDefault="00D506FE">
                                    <w:pPr>
                                      <w:jc w:val="center"/>
                                      <w:rPr>
                                        <w:rFonts w:eastAsia="Times New Roman"/>
                                      </w:rPr>
                                    </w:pPr>
                                    <w:r>
                                      <w:rPr>
                                        <w:rFonts w:eastAsia="Times New Roman"/>
                                        <w:noProof/>
                                      </w:rPr>
                                      <w:lastRenderedPageBreak/>
                                      <w:drawing>
                                        <wp:inline distT="0" distB="0" distL="0" distR="0" wp14:anchorId="786265AB" wp14:editId="2FEE381B">
                                          <wp:extent cx="5425440" cy="2766060"/>
                                          <wp:effectExtent l="0" t="0" r="3810" b="0"/>
                                          <wp:docPr id="1754782095" name="Picture 6" descr="Horsham Recycling Centre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rsham Recycling Centre sign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5440" cy="2766060"/>
                                                  </a:xfrm>
                                                  <a:prstGeom prst="rect">
                                                    <a:avLst/>
                                                  </a:prstGeom>
                                                  <a:noFill/>
                                                  <a:ln>
                                                    <a:noFill/>
                                                  </a:ln>
                                                </pic:spPr>
                                              </pic:pic>
                                            </a:graphicData>
                                          </a:graphic>
                                        </wp:inline>
                                      </w:drawing>
                                    </w:r>
                                  </w:p>
                                </w:tc>
                              </w:tr>
                            </w:tbl>
                            <w:p w14:paraId="17FB6A08" w14:textId="77777777" w:rsidR="00D506FE" w:rsidRDefault="00D506FE">
                              <w:pPr>
                                <w:pStyle w:val="Heading2"/>
                                <w:spacing w:before="199" w:after="270"/>
                                <w:rPr>
                                  <w:rFonts w:ascii="Helvetica" w:eastAsia="Times New Roman" w:hAnsi="Helvetica" w:cs="Helvetica"/>
                                  <w:color w:val="000000"/>
                                  <w:sz w:val="33"/>
                                  <w:szCs w:val="33"/>
                                </w:rPr>
                              </w:pPr>
                              <w:r>
                                <w:rPr>
                                  <w:rFonts w:ascii="Helvetica" w:eastAsia="Times New Roman" w:hAnsi="Helvetica" w:cs="Helvetica"/>
                                  <w:color w:val="000000"/>
                                  <w:sz w:val="33"/>
                                  <w:szCs w:val="33"/>
                                </w:rPr>
                                <w:t>Clean up this spring!</w:t>
                              </w:r>
                            </w:p>
                            <w:p w14:paraId="231F865B"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Planning a trip to one of our 12 Recycling Centres over Easter?</w:t>
                              </w:r>
                            </w:p>
                            <w:p w14:paraId="0B72158C"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Remember you now need to book an appointment before you set off.</w:t>
                              </w:r>
                            </w:p>
                            <w:p w14:paraId="32B15016"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We are also moving to longer spring and summer opening hours from Easter Monday - 1 April.</w:t>
                              </w:r>
                            </w:p>
                            <w:tbl>
                              <w:tblPr>
                                <w:tblW w:w="5000" w:type="pct"/>
                                <w:tblCellMar>
                                  <w:left w:w="0" w:type="dxa"/>
                                  <w:right w:w="0" w:type="dxa"/>
                                </w:tblCellMar>
                                <w:tblLook w:val="04A0" w:firstRow="1" w:lastRow="0" w:firstColumn="1" w:lastColumn="0" w:noHBand="0" w:noVBand="1"/>
                              </w:tblPr>
                              <w:tblGrid>
                                <w:gridCol w:w="8550"/>
                              </w:tblGrid>
                              <w:tr w:rsidR="00D506FE" w14:paraId="420A1799"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5534"/>
                                    </w:tblGrid>
                                    <w:tr w:rsidR="00D506FE" w14:paraId="3888784E" w14:textId="77777777">
                                      <w:trPr>
                                        <w:jc w:val="center"/>
                                      </w:trPr>
                                      <w:tc>
                                        <w:tcPr>
                                          <w:tcW w:w="0" w:type="auto"/>
                                          <w:shd w:val="clear" w:color="auto" w:fill="006FB7"/>
                                          <w:tcMar>
                                            <w:top w:w="150" w:type="dxa"/>
                                            <w:left w:w="300" w:type="dxa"/>
                                            <w:bottom w:w="150" w:type="dxa"/>
                                            <w:right w:w="300" w:type="dxa"/>
                                          </w:tcMar>
                                          <w:vAlign w:val="center"/>
                                          <w:hideMark/>
                                        </w:tcPr>
                                        <w:p w14:paraId="575A269F" w14:textId="77777777" w:rsidR="00D506FE" w:rsidRDefault="00D506FE">
                                          <w:pPr>
                                            <w:jc w:val="center"/>
                                            <w:rPr>
                                              <w:rFonts w:eastAsia="Times New Roman"/>
                                            </w:rPr>
                                          </w:pPr>
                                          <w:hyperlink r:id="rId26" w:tgtFrame="_blank" w:history="1">
                                            <w:r>
                                              <w:rPr>
                                                <w:rStyle w:val="Strong"/>
                                                <w:rFonts w:ascii="Helvetica" w:eastAsia="Times New Roman" w:hAnsi="Helvetica" w:cs="Helvetica"/>
                                                <w:color w:val="FFFFFF"/>
                                              </w:rPr>
                                              <w:t>Find out more about our Recycling Centres</w:t>
                                            </w:r>
                                          </w:hyperlink>
                                        </w:p>
                                      </w:tc>
                                    </w:tr>
                                  </w:tbl>
                                  <w:p w14:paraId="667C1A4E" w14:textId="77777777" w:rsidR="00D506FE" w:rsidRDefault="00D506FE">
                                    <w:pPr>
                                      <w:jc w:val="center"/>
                                      <w:rPr>
                                        <w:rFonts w:ascii="Times New Roman" w:eastAsia="Times New Roman" w:hAnsi="Times New Roman" w:cs="Times New Roman"/>
                                        <w:sz w:val="20"/>
                                        <w:szCs w:val="20"/>
                                      </w:rPr>
                                    </w:pPr>
                                  </w:p>
                                </w:tc>
                              </w:tr>
                            </w:tbl>
                            <w:p w14:paraId="18382CB0" w14:textId="77777777" w:rsidR="00D506FE" w:rsidRDefault="00D506FE">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550"/>
                              </w:tblGrid>
                              <w:tr w:rsidR="00D506FE" w14:paraId="1993FAB2" w14:textId="77777777">
                                <w:trPr>
                                  <w:jc w:val="center"/>
                                </w:trPr>
                                <w:tc>
                                  <w:tcPr>
                                    <w:tcW w:w="5000" w:type="pct"/>
                                    <w:vAlign w:val="center"/>
                                    <w:hideMark/>
                                  </w:tcPr>
                                  <w:p w14:paraId="3E172930" w14:textId="77777777" w:rsidR="00D506FE" w:rsidRDefault="00D506FE">
                                    <w:pPr>
                                      <w:jc w:val="center"/>
                                      <w:rPr>
                                        <w:rFonts w:eastAsia="Times New Roman"/>
                                      </w:rPr>
                                    </w:pPr>
                                    <w:r>
                                      <w:rPr>
                                        <w:rFonts w:eastAsia="Times New Roman"/>
                                      </w:rPr>
                                      <w:pict w14:anchorId="71E33FF0">
                                        <v:rect id="_x0000_i1038" style="width:468pt;height:1.2pt" o:hralign="center" o:hrstd="t" o:hr="t" fillcolor="#a0a0a0" stroked="f"/>
                                      </w:pict>
                                    </w:r>
                                  </w:p>
                                </w:tc>
                              </w:tr>
                            </w:tbl>
                            <w:p w14:paraId="5D05337D" w14:textId="77777777" w:rsidR="00D506FE" w:rsidRDefault="00D506FE">
                              <w:pPr>
                                <w:rPr>
                                  <w:rFonts w:eastAsia="Times New Roman"/>
                                  <w:vanish/>
                                </w:rPr>
                              </w:pPr>
                            </w:p>
                            <w:tbl>
                              <w:tblPr>
                                <w:tblW w:w="5000" w:type="pct"/>
                                <w:tblCellMar>
                                  <w:left w:w="0" w:type="dxa"/>
                                  <w:right w:w="0" w:type="dxa"/>
                                </w:tblCellMar>
                                <w:tblLook w:val="04A0" w:firstRow="1" w:lastRow="0" w:firstColumn="1" w:lastColumn="0" w:noHBand="0" w:noVBand="1"/>
                              </w:tblPr>
                              <w:tblGrid>
                                <w:gridCol w:w="8550"/>
                              </w:tblGrid>
                              <w:tr w:rsidR="00D506FE" w14:paraId="12BCF12D" w14:textId="77777777">
                                <w:tc>
                                  <w:tcPr>
                                    <w:tcW w:w="0" w:type="auto"/>
                                    <w:vAlign w:val="center"/>
                                    <w:hideMark/>
                                  </w:tcPr>
                                  <w:p w14:paraId="2B951E6C" w14:textId="04A0E7D7" w:rsidR="00D506FE" w:rsidRDefault="00D506FE">
                                    <w:pPr>
                                      <w:jc w:val="center"/>
                                      <w:rPr>
                                        <w:rFonts w:eastAsia="Times New Roman"/>
                                      </w:rPr>
                                    </w:pPr>
                                    <w:r>
                                      <w:rPr>
                                        <w:rFonts w:eastAsia="Times New Roman"/>
                                        <w:noProof/>
                                      </w:rPr>
                                      <w:drawing>
                                        <wp:inline distT="0" distB="0" distL="0" distR="0" wp14:anchorId="3618CCE7" wp14:editId="38E0015C">
                                          <wp:extent cx="5425440" cy="2788920"/>
                                          <wp:effectExtent l="0" t="0" r="3810" b="0"/>
                                          <wp:docPr id="974842490" name="Picture 5" descr="childcar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ldcare extens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5440" cy="2788920"/>
                                                  </a:xfrm>
                                                  <a:prstGeom prst="rect">
                                                    <a:avLst/>
                                                  </a:prstGeom>
                                                  <a:noFill/>
                                                  <a:ln>
                                                    <a:noFill/>
                                                  </a:ln>
                                                </pic:spPr>
                                              </pic:pic>
                                            </a:graphicData>
                                          </a:graphic>
                                        </wp:inline>
                                      </w:drawing>
                                    </w:r>
                                  </w:p>
                                </w:tc>
                              </w:tr>
                            </w:tbl>
                            <w:p w14:paraId="757CF9F3" w14:textId="77777777" w:rsidR="00D506FE" w:rsidRDefault="00D506FE">
                              <w:pPr>
                                <w:pStyle w:val="Heading2"/>
                                <w:spacing w:before="199" w:after="270"/>
                                <w:rPr>
                                  <w:rFonts w:ascii="Helvetica" w:eastAsia="Times New Roman" w:hAnsi="Helvetica" w:cs="Helvetica"/>
                                  <w:color w:val="000000"/>
                                  <w:sz w:val="33"/>
                                  <w:szCs w:val="33"/>
                                </w:rPr>
                              </w:pPr>
                              <w:r>
                                <w:rPr>
                                  <w:rFonts w:ascii="Helvetica" w:eastAsia="Times New Roman" w:hAnsi="Helvetica" w:cs="Helvetica"/>
                                  <w:color w:val="000000"/>
                                  <w:sz w:val="33"/>
                                  <w:szCs w:val="33"/>
                                </w:rPr>
                                <w:lastRenderedPageBreak/>
                                <w:t>Expansion of childcare support</w:t>
                              </w:r>
                            </w:p>
                            <w:p w14:paraId="568DDEBB"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The help you can get when paying for childcare is expanding for working families.</w:t>
                              </w:r>
                            </w:p>
                            <w:p w14:paraId="1BA684BA"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xml:space="preserve">There are significant changes coming to the </w:t>
                              </w:r>
                              <w:proofErr w:type="gramStart"/>
                              <w:r>
                                <w:rPr>
                                  <w:rFonts w:ascii="Helvetica" w:hAnsi="Helvetica" w:cs="Helvetica"/>
                                  <w:color w:val="000000"/>
                                  <w:sz w:val="23"/>
                                  <w:szCs w:val="23"/>
                                </w:rPr>
                                <w:t>15 and 30 hours</w:t>
                              </w:r>
                              <w:proofErr w:type="gramEnd"/>
                              <w:r>
                                <w:rPr>
                                  <w:rFonts w:ascii="Helvetica" w:hAnsi="Helvetica" w:cs="Helvetica"/>
                                  <w:color w:val="000000"/>
                                  <w:sz w:val="23"/>
                                  <w:szCs w:val="23"/>
                                </w:rPr>
                                <w:t xml:space="preserve"> childcare support in England.</w:t>
                              </w:r>
                            </w:p>
                            <w:p w14:paraId="5E3E9069" w14:textId="77777777" w:rsidR="00D506FE" w:rsidRDefault="00D506FE" w:rsidP="00860D2B">
                              <w:pPr>
                                <w:numPr>
                                  <w:ilvl w:val="0"/>
                                  <w:numId w:val="1"/>
                                </w:numPr>
                                <w:spacing w:after="100" w:afterAutospacing="1"/>
                                <w:rPr>
                                  <w:rFonts w:ascii="Helvetica" w:eastAsia="Times New Roman" w:hAnsi="Helvetica" w:cs="Helvetica"/>
                                  <w:color w:val="000000"/>
                                  <w:sz w:val="23"/>
                                  <w:szCs w:val="23"/>
                                </w:rPr>
                              </w:pPr>
                              <w:r>
                                <w:rPr>
                                  <w:rFonts w:ascii="Helvetica" w:eastAsia="Times New Roman" w:hAnsi="Helvetica" w:cs="Helvetica"/>
                                  <w:color w:val="000000"/>
                                  <w:sz w:val="23"/>
                                  <w:szCs w:val="23"/>
                                </w:rPr>
                                <w:t xml:space="preserve">From April 2024, </w:t>
                              </w:r>
                              <w:proofErr w:type="gramStart"/>
                              <w:r>
                                <w:rPr>
                                  <w:rFonts w:ascii="Helvetica" w:eastAsia="Times New Roman" w:hAnsi="Helvetica" w:cs="Helvetica"/>
                                  <w:color w:val="000000"/>
                                  <w:sz w:val="23"/>
                                  <w:szCs w:val="23"/>
                                </w:rPr>
                                <w:t>two year olds</w:t>
                              </w:r>
                              <w:proofErr w:type="gramEnd"/>
                              <w:r>
                                <w:rPr>
                                  <w:rFonts w:ascii="Helvetica" w:eastAsia="Times New Roman" w:hAnsi="Helvetica" w:cs="Helvetica"/>
                                  <w:color w:val="000000"/>
                                  <w:sz w:val="23"/>
                                  <w:szCs w:val="23"/>
                                </w:rPr>
                                <w:t xml:space="preserve"> could be eligible for up to 15 hours.</w:t>
                              </w:r>
                            </w:p>
                            <w:p w14:paraId="2136F8DE" w14:textId="77777777" w:rsidR="00D506FE" w:rsidRDefault="00D506FE" w:rsidP="00860D2B">
                              <w:pPr>
                                <w:numPr>
                                  <w:ilvl w:val="0"/>
                                  <w:numId w:val="1"/>
                                </w:numPr>
                                <w:spacing w:before="100" w:beforeAutospacing="1" w:after="100" w:afterAutospacing="1"/>
                                <w:rPr>
                                  <w:rFonts w:ascii="Helvetica" w:eastAsia="Times New Roman" w:hAnsi="Helvetica" w:cs="Helvetica"/>
                                  <w:color w:val="000000"/>
                                  <w:sz w:val="23"/>
                                  <w:szCs w:val="23"/>
                                </w:rPr>
                              </w:pPr>
                              <w:r>
                                <w:rPr>
                                  <w:rFonts w:ascii="Helvetica" w:eastAsia="Times New Roman" w:hAnsi="Helvetica" w:cs="Helvetica"/>
                                  <w:color w:val="000000"/>
                                  <w:sz w:val="23"/>
                                  <w:szCs w:val="23"/>
                                </w:rPr>
                                <w:t>From September 2024, children over nine months old could be eligible for up to 15 hours.</w:t>
                              </w:r>
                            </w:p>
                            <w:p w14:paraId="54F625A1" w14:textId="77777777" w:rsidR="00D506FE" w:rsidRDefault="00D506FE" w:rsidP="00860D2B">
                              <w:pPr>
                                <w:numPr>
                                  <w:ilvl w:val="0"/>
                                  <w:numId w:val="1"/>
                                </w:numPr>
                                <w:spacing w:before="100" w:beforeAutospacing="1" w:after="225"/>
                                <w:rPr>
                                  <w:rFonts w:ascii="Helvetica" w:eastAsia="Times New Roman" w:hAnsi="Helvetica" w:cs="Helvetica"/>
                                  <w:color w:val="000000"/>
                                  <w:sz w:val="23"/>
                                  <w:szCs w:val="23"/>
                                </w:rPr>
                              </w:pPr>
                              <w:r>
                                <w:rPr>
                                  <w:rFonts w:ascii="Helvetica" w:eastAsia="Times New Roman" w:hAnsi="Helvetica" w:cs="Helvetica"/>
                                  <w:color w:val="000000"/>
                                  <w:sz w:val="23"/>
                                  <w:szCs w:val="23"/>
                                </w:rPr>
                                <w:t>From September 2025, all children aged nine months to statutory school age could be eligible for up to 30 hours.</w:t>
                              </w:r>
                            </w:p>
                            <w:tbl>
                              <w:tblPr>
                                <w:tblW w:w="5000" w:type="pct"/>
                                <w:tblCellMar>
                                  <w:left w:w="0" w:type="dxa"/>
                                  <w:right w:w="0" w:type="dxa"/>
                                </w:tblCellMar>
                                <w:tblLook w:val="04A0" w:firstRow="1" w:lastRow="0" w:firstColumn="1" w:lastColumn="0" w:noHBand="0" w:noVBand="1"/>
                              </w:tblPr>
                              <w:tblGrid>
                                <w:gridCol w:w="8550"/>
                              </w:tblGrid>
                              <w:tr w:rsidR="00D506FE" w14:paraId="0005E2BB"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5734"/>
                                    </w:tblGrid>
                                    <w:tr w:rsidR="00D506FE" w14:paraId="7DBF8C9E" w14:textId="77777777">
                                      <w:trPr>
                                        <w:jc w:val="center"/>
                                      </w:trPr>
                                      <w:tc>
                                        <w:tcPr>
                                          <w:tcW w:w="0" w:type="auto"/>
                                          <w:shd w:val="clear" w:color="auto" w:fill="006FB7"/>
                                          <w:tcMar>
                                            <w:top w:w="150" w:type="dxa"/>
                                            <w:left w:w="300" w:type="dxa"/>
                                            <w:bottom w:w="150" w:type="dxa"/>
                                            <w:right w:w="300" w:type="dxa"/>
                                          </w:tcMar>
                                          <w:vAlign w:val="center"/>
                                          <w:hideMark/>
                                        </w:tcPr>
                                        <w:p w14:paraId="020E682F" w14:textId="77777777" w:rsidR="00D506FE" w:rsidRDefault="00D506FE">
                                          <w:pPr>
                                            <w:jc w:val="center"/>
                                            <w:rPr>
                                              <w:rFonts w:eastAsia="Times New Roman"/>
                                            </w:rPr>
                                          </w:pPr>
                                          <w:hyperlink r:id="rId28" w:tgtFrame="_blank" w:history="1">
                                            <w:r>
                                              <w:rPr>
                                                <w:rStyle w:val="Strong"/>
                                                <w:rFonts w:ascii="Helvetica" w:eastAsia="Times New Roman" w:hAnsi="Helvetica" w:cs="Helvetica"/>
                                                <w:color w:val="FFFFFF"/>
                                              </w:rPr>
                                              <w:t>Find out more about the new childcare offers</w:t>
                                            </w:r>
                                          </w:hyperlink>
                                        </w:p>
                                      </w:tc>
                                    </w:tr>
                                  </w:tbl>
                                  <w:p w14:paraId="3882766C" w14:textId="77777777" w:rsidR="00D506FE" w:rsidRDefault="00D506FE">
                                    <w:pPr>
                                      <w:jc w:val="center"/>
                                      <w:rPr>
                                        <w:rFonts w:ascii="Times New Roman" w:eastAsia="Times New Roman" w:hAnsi="Times New Roman" w:cs="Times New Roman"/>
                                        <w:sz w:val="20"/>
                                        <w:szCs w:val="20"/>
                                      </w:rPr>
                                    </w:pPr>
                                  </w:p>
                                </w:tc>
                              </w:tr>
                            </w:tbl>
                            <w:p w14:paraId="7CD7DD12" w14:textId="77777777" w:rsidR="00D506FE" w:rsidRDefault="00D506FE">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550"/>
                              </w:tblGrid>
                              <w:tr w:rsidR="00D506FE" w14:paraId="0C307913" w14:textId="77777777">
                                <w:trPr>
                                  <w:jc w:val="center"/>
                                </w:trPr>
                                <w:tc>
                                  <w:tcPr>
                                    <w:tcW w:w="5000" w:type="pct"/>
                                    <w:vAlign w:val="center"/>
                                    <w:hideMark/>
                                  </w:tcPr>
                                  <w:p w14:paraId="00490424" w14:textId="77777777" w:rsidR="00D506FE" w:rsidRDefault="00D506FE">
                                    <w:pPr>
                                      <w:jc w:val="center"/>
                                      <w:rPr>
                                        <w:rFonts w:eastAsia="Times New Roman"/>
                                      </w:rPr>
                                    </w:pPr>
                                    <w:r>
                                      <w:rPr>
                                        <w:rFonts w:eastAsia="Times New Roman"/>
                                      </w:rPr>
                                      <w:pict w14:anchorId="7079975A">
                                        <v:rect id="_x0000_i1040" style="width:468pt;height:1.2pt" o:hralign="center" o:hrstd="t" o:hr="t" fillcolor="#a0a0a0" stroked="f"/>
                                      </w:pict>
                                    </w:r>
                                  </w:p>
                                </w:tc>
                              </w:tr>
                            </w:tbl>
                            <w:p w14:paraId="3AA196E2" w14:textId="77777777" w:rsidR="00D506FE" w:rsidRDefault="00D506FE">
                              <w:pPr>
                                <w:rPr>
                                  <w:rFonts w:eastAsia="Times New Roman"/>
                                  <w:vanish/>
                                </w:rPr>
                              </w:pPr>
                            </w:p>
                            <w:tbl>
                              <w:tblPr>
                                <w:tblW w:w="5000" w:type="pct"/>
                                <w:tblCellMar>
                                  <w:left w:w="0" w:type="dxa"/>
                                  <w:right w:w="0" w:type="dxa"/>
                                </w:tblCellMar>
                                <w:tblLook w:val="04A0" w:firstRow="1" w:lastRow="0" w:firstColumn="1" w:lastColumn="0" w:noHBand="0" w:noVBand="1"/>
                              </w:tblPr>
                              <w:tblGrid>
                                <w:gridCol w:w="8550"/>
                              </w:tblGrid>
                              <w:tr w:rsidR="00D506FE" w14:paraId="2A9F00D0" w14:textId="77777777">
                                <w:tc>
                                  <w:tcPr>
                                    <w:tcW w:w="0" w:type="auto"/>
                                    <w:vAlign w:val="center"/>
                                    <w:hideMark/>
                                  </w:tcPr>
                                  <w:p w14:paraId="6426412B" w14:textId="6478417C" w:rsidR="00D506FE" w:rsidRDefault="00D506FE">
                                    <w:pPr>
                                      <w:jc w:val="center"/>
                                      <w:rPr>
                                        <w:rFonts w:eastAsia="Times New Roman"/>
                                      </w:rPr>
                                    </w:pPr>
                                    <w:r>
                                      <w:rPr>
                                        <w:rFonts w:eastAsia="Times New Roman"/>
                                        <w:noProof/>
                                      </w:rPr>
                                      <w:drawing>
                                        <wp:inline distT="0" distB="0" distL="0" distR="0" wp14:anchorId="03B044F2" wp14:editId="50A852AB">
                                          <wp:extent cx="5425440" cy="3619500"/>
                                          <wp:effectExtent l="0" t="0" r="3810" b="0"/>
                                          <wp:docPr id="1804649367" name="Picture 4" descr="Young couple looking at paperwork on a table with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ng couple looking at paperwork on a table with a lapto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5440" cy="3619500"/>
                                                  </a:xfrm>
                                                  <a:prstGeom prst="rect">
                                                    <a:avLst/>
                                                  </a:prstGeom>
                                                  <a:noFill/>
                                                  <a:ln>
                                                    <a:noFill/>
                                                  </a:ln>
                                                </pic:spPr>
                                              </pic:pic>
                                            </a:graphicData>
                                          </a:graphic>
                                        </wp:inline>
                                      </w:drawing>
                                    </w:r>
                                  </w:p>
                                </w:tc>
                              </w:tr>
                            </w:tbl>
                            <w:p w14:paraId="30EEFE82" w14:textId="77777777" w:rsidR="00D506FE" w:rsidRDefault="00D506FE">
                              <w:pPr>
                                <w:pStyle w:val="Heading2"/>
                                <w:spacing w:before="199" w:after="270"/>
                                <w:rPr>
                                  <w:rFonts w:ascii="Helvetica" w:eastAsia="Times New Roman" w:hAnsi="Helvetica" w:cs="Helvetica"/>
                                  <w:color w:val="000000"/>
                                  <w:sz w:val="33"/>
                                  <w:szCs w:val="33"/>
                                </w:rPr>
                              </w:pPr>
                              <w:r>
                                <w:rPr>
                                  <w:rFonts w:ascii="Helvetica" w:eastAsia="Times New Roman" w:hAnsi="Helvetica" w:cs="Helvetica"/>
                                  <w:color w:val="000000"/>
                                  <w:sz w:val="33"/>
                                  <w:szCs w:val="33"/>
                                </w:rPr>
                                <w:t xml:space="preserve">Help and support with council tax </w:t>
                              </w:r>
                              <w:proofErr w:type="gramStart"/>
                              <w:r>
                                <w:rPr>
                                  <w:rFonts w:ascii="Helvetica" w:eastAsia="Times New Roman" w:hAnsi="Helvetica" w:cs="Helvetica"/>
                                  <w:color w:val="000000"/>
                                  <w:sz w:val="33"/>
                                  <w:szCs w:val="33"/>
                                </w:rPr>
                                <w:t>bills</w:t>
                              </w:r>
                              <w:proofErr w:type="gramEnd"/>
                            </w:p>
                            <w:p w14:paraId="5BA69DFD"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This month you'll receive your council tax bill and the amount of you pay depends on the band your property is in.</w:t>
                              </w:r>
                            </w:p>
                            <w:p w14:paraId="2207C7CE"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The increase in the county council’s share of an average Band D property will be £81.54 per year, which is £1.57 per week. </w:t>
                              </w:r>
                            </w:p>
                            <w:p w14:paraId="1F88FBF6"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lastRenderedPageBreak/>
                                <w:t xml:space="preserve">Council tax is </w:t>
                              </w:r>
                              <w:hyperlink r:id="rId30" w:tgtFrame="_blank" w:history="1">
                                <w:r>
                                  <w:rPr>
                                    <w:rStyle w:val="Hyperlink"/>
                                    <w:rFonts w:ascii="Helvetica" w:hAnsi="Helvetica" w:cs="Helvetica"/>
                                    <w:color w:val="1D5782"/>
                                    <w:sz w:val="23"/>
                                    <w:szCs w:val="23"/>
                                  </w:rPr>
                                  <w:t>paid to your district or borough council</w:t>
                                </w:r>
                              </w:hyperlink>
                              <w:r>
                                <w:rPr>
                                  <w:rFonts w:ascii="Helvetica" w:hAnsi="Helvetica" w:cs="Helvetica"/>
                                  <w:color w:val="000000"/>
                                  <w:sz w:val="23"/>
                                  <w:szCs w:val="23"/>
                                </w:rPr>
                                <w:t>, who have information about help to pay council tax, including discounts and eligibility for exemptions.</w:t>
                              </w:r>
                            </w:p>
                            <w:p w14:paraId="6536C2D7" w14:textId="77777777" w:rsidR="00D506FE" w:rsidRDefault="00D506FE">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xml:space="preserve">If you are struggling, further financial help, advice and practical support is available on our </w:t>
                              </w:r>
                              <w:hyperlink r:id="rId31" w:tgtFrame="_blank" w:history="1">
                                <w:r>
                                  <w:rPr>
                                    <w:rStyle w:val="Hyperlink"/>
                                    <w:rFonts w:ascii="Helvetica" w:hAnsi="Helvetica" w:cs="Helvetica"/>
                                    <w:color w:val="1D5782"/>
                                    <w:sz w:val="23"/>
                                    <w:szCs w:val="23"/>
                                  </w:rPr>
                                  <w:t>cost of living</w:t>
                                </w:r>
                              </w:hyperlink>
                              <w:r>
                                <w:rPr>
                                  <w:rFonts w:ascii="Helvetica" w:hAnsi="Helvetica" w:cs="Helvetica"/>
                                  <w:color w:val="000000"/>
                                  <w:sz w:val="23"/>
                                  <w:szCs w:val="23"/>
                                </w:rPr>
                                <w:t xml:space="preserve"> pages.</w:t>
                              </w:r>
                            </w:p>
                            <w:tbl>
                              <w:tblPr>
                                <w:tblW w:w="5000" w:type="pct"/>
                                <w:tblCellMar>
                                  <w:left w:w="0" w:type="dxa"/>
                                  <w:right w:w="0" w:type="dxa"/>
                                </w:tblCellMar>
                                <w:tblLook w:val="04A0" w:firstRow="1" w:lastRow="0" w:firstColumn="1" w:lastColumn="0" w:noHBand="0" w:noVBand="1"/>
                              </w:tblPr>
                              <w:tblGrid>
                                <w:gridCol w:w="8550"/>
                              </w:tblGrid>
                              <w:tr w:rsidR="00D506FE" w14:paraId="79588843"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240"/>
                                    </w:tblGrid>
                                    <w:tr w:rsidR="00D506FE" w14:paraId="4E9C3118" w14:textId="77777777">
                                      <w:trPr>
                                        <w:jc w:val="center"/>
                                      </w:trPr>
                                      <w:tc>
                                        <w:tcPr>
                                          <w:tcW w:w="0" w:type="auto"/>
                                          <w:shd w:val="clear" w:color="auto" w:fill="006FB7"/>
                                          <w:tcMar>
                                            <w:top w:w="150" w:type="dxa"/>
                                            <w:left w:w="300" w:type="dxa"/>
                                            <w:bottom w:w="150" w:type="dxa"/>
                                            <w:right w:w="300" w:type="dxa"/>
                                          </w:tcMar>
                                          <w:vAlign w:val="center"/>
                                          <w:hideMark/>
                                        </w:tcPr>
                                        <w:p w14:paraId="00DD8DF9" w14:textId="77777777" w:rsidR="00D506FE" w:rsidRDefault="00D506FE">
                                          <w:pPr>
                                            <w:jc w:val="center"/>
                                            <w:rPr>
                                              <w:rFonts w:eastAsia="Times New Roman"/>
                                            </w:rPr>
                                          </w:pPr>
                                          <w:hyperlink r:id="rId32" w:tgtFrame="_blank" w:history="1">
                                            <w:r>
                                              <w:rPr>
                                                <w:rStyle w:val="Strong"/>
                                                <w:rFonts w:ascii="Helvetica" w:eastAsia="Times New Roman" w:hAnsi="Helvetica" w:cs="Helvetica"/>
                                                <w:color w:val="FFFFFF"/>
                                              </w:rPr>
                                              <w:t>Find out more about our budget</w:t>
                                            </w:r>
                                          </w:hyperlink>
                                        </w:p>
                                      </w:tc>
                                    </w:tr>
                                  </w:tbl>
                                  <w:p w14:paraId="591442EE" w14:textId="77777777" w:rsidR="00D506FE" w:rsidRDefault="00D506FE">
                                    <w:pPr>
                                      <w:jc w:val="center"/>
                                      <w:rPr>
                                        <w:rFonts w:ascii="Times New Roman" w:eastAsia="Times New Roman" w:hAnsi="Times New Roman" w:cs="Times New Roman"/>
                                        <w:sz w:val="20"/>
                                        <w:szCs w:val="20"/>
                                      </w:rPr>
                                    </w:pPr>
                                  </w:p>
                                </w:tc>
                              </w:tr>
                            </w:tbl>
                            <w:p w14:paraId="54707071" w14:textId="77777777" w:rsidR="00D506FE" w:rsidRDefault="00D506FE">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550"/>
                              </w:tblGrid>
                              <w:tr w:rsidR="00D506FE" w14:paraId="43B365F1" w14:textId="77777777">
                                <w:trPr>
                                  <w:jc w:val="center"/>
                                </w:trPr>
                                <w:tc>
                                  <w:tcPr>
                                    <w:tcW w:w="5000" w:type="pct"/>
                                    <w:vAlign w:val="center"/>
                                    <w:hideMark/>
                                  </w:tcPr>
                                  <w:p w14:paraId="789693DC" w14:textId="77777777" w:rsidR="00D506FE" w:rsidRDefault="00D506FE">
                                    <w:pPr>
                                      <w:jc w:val="center"/>
                                      <w:rPr>
                                        <w:rFonts w:eastAsia="Times New Roman"/>
                                      </w:rPr>
                                    </w:pPr>
                                    <w:r>
                                      <w:rPr>
                                        <w:rFonts w:eastAsia="Times New Roman"/>
                                      </w:rPr>
                                      <w:pict w14:anchorId="1C51A519">
                                        <v:rect id="_x0000_i1042" style="width:468pt;height:1.2pt" o:hralign="center" o:hrstd="t" o:hr="t" fillcolor="#a0a0a0" stroked="f"/>
                                      </w:pict>
                                    </w:r>
                                  </w:p>
                                </w:tc>
                              </w:tr>
                            </w:tbl>
                            <w:p w14:paraId="545AB4AD" w14:textId="77777777" w:rsidR="00D506FE" w:rsidRDefault="00D506FE">
                              <w:pPr>
                                <w:rPr>
                                  <w:rFonts w:eastAsia="Times New Roman"/>
                                  <w:vanish/>
                                </w:rPr>
                              </w:pPr>
                            </w:p>
                            <w:tbl>
                              <w:tblPr>
                                <w:tblW w:w="5000" w:type="pct"/>
                                <w:tblCellMar>
                                  <w:left w:w="0" w:type="dxa"/>
                                  <w:right w:w="0" w:type="dxa"/>
                                </w:tblCellMar>
                                <w:tblLook w:val="04A0" w:firstRow="1" w:lastRow="0" w:firstColumn="1" w:lastColumn="0" w:noHBand="0" w:noVBand="1"/>
                              </w:tblPr>
                              <w:tblGrid>
                                <w:gridCol w:w="8550"/>
                              </w:tblGrid>
                              <w:tr w:rsidR="00D506FE" w14:paraId="3B0C6D75" w14:textId="77777777">
                                <w:tc>
                                  <w:tcPr>
                                    <w:tcW w:w="0" w:type="auto"/>
                                    <w:vAlign w:val="center"/>
                                    <w:hideMark/>
                                  </w:tcPr>
                                  <w:p w14:paraId="36D240CB" w14:textId="458B3692" w:rsidR="00D506FE" w:rsidRDefault="00D506FE">
                                    <w:pPr>
                                      <w:jc w:val="center"/>
                                      <w:rPr>
                                        <w:rFonts w:eastAsia="Times New Roman"/>
                                      </w:rPr>
                                    </w:pPr>
                                    <w:r>
                                      <w:rPr>
                                        <w:rFonts w:eastAsia="Times New Roman"/>
                                        <w:noProof/>
                                      </w:rPr>
                                      <w:drawing>
                                        <wp:inline distT="0" distB="0" distL="0" distR="0" wp14:anchorId="033777DE" wp14:editId="5836B359">
                                          <wp:extent cx="5425440" cy="655320"/>
                                          <wp:effectExtent l="0" t="0" r="3810" b="0"/>
                                          <wp:docPr id="430347237" name="Picture 3" descr="Mor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re new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5440" cy="655320"/>
                                                  </a:xfrm>
                                                  <a:prstGeom prst="rect">
                                                    <a:avLst/>
                                                  </a:prstGeom>
                                                  <a:noFill/>
                                                  <a:ln>
                                                    <a:noFill/>
                                                  </a:ln>
                                                </pic:spPr>
                                              </pic:pic>
                                            </a:graphicData>
                                          </a:graphic>
                                        </wp:inline>
                                      </w:drawing>
                                    </w:r>
                                  </w:p>
                                </w:tc>
                              </w:tr>
                            </w:tbl>
                            <w:p w14:paraId="66D006CE" w14:textId="77777777" w:rsidR="00D506FE" w:rsidRDefault="00D506FE">
                              <w:pPr>
                                <w:pStyle w:val="NormalWeb"/>
                                <w:spacing w:before="240" w:beforeAutospacing="0" w:after="225" w:afterAutospacing="0"/>
                                <w:rPr>
                                  <w:rFonts w:ascii="Helvetica" w:hAnsi="Helvetica" w:cs="Helvetica"/>
                                  <w:color w:val="000000"/>
                                  <w:sz w:val="23"/>
                                  <w:szCs w:val="23"/>
                                </w:rPr>
                              </w:pPr>
                              <w:r>
                                <w:rPr>
                                  <w:rFonts w:ascii="Helvetica" w:hAnsi="Helvetica" w:cs="Helvetica"/>
                                  <w:color w:val="000000"/>
                                  <w:sz w:val="23"/>
                                  <w:szCs w:val="23"/>
                                </w:rPr>
                                <w:t xml:space="preserve">Head to our </w:t>
                              </w:r>
                              <w:hyperlink r:id="rId34" w:tgtFrame="_blank" w:history="1">
                                <w:r>
                                  <w:rPr>
                                    <w:rStyle w:val="Hyperlink"/>
                                    <w:rFonts w:ascii="Helvetica" w:hAnsi="Helvetica" w:cs="Helvetica"/>
                                    <w:color w:val="1D5782"/>
                                    <w:sz w:val="23"/>
                                    <w:szCs w:val="23"/>
                                  </w:rPr>
                                  <w:t>Newsroom</w:t>
                                </w:r>
                              </w:hyperlink>
                              <w:r>
                                <w:rPr>
                                  <w:rFonts w:ascii="Helvetica" w:hAnsi="Helvetica" w:cs="Helvetica"/>
                                  <w:color w:val="000000"/>
                                  <w:sz w:val="23"/>
                                  <w:szCs w:val="23"/>
                                </w:rPr>
                                <w:t xml:space="preserve"> to find all the latest news:</w:t>
                              </w:r>
                            </w:p>
                            <w:p w14:paraId="55A1FCDA" w14:textId="77777777" w:rsidR="00D506FE" w:rsidRDefault="00D506FE" w:rsidP="00860D2B">
                              <w:pPr>
                                <w:numPr>
                                  <w:ilvl w:val="0"/>
                                  <w:numId w:val="2"/>
                                </w:numPr>
                                <w:spacing w:after="100" w:afterAutospacing="1"/>
                                <w:rPr>
                                  <w:rFonts w:ascii="Helvetica" w:eastAsia="Times New Roman" w:hAnsi="Helvetica" w:cs="Helvetica"/>
                                  <w:color w:val="000000"/>
                                  <w:sz w:val="23"/>
                                  <w:szCs w:val="23"/>
                                </w:rPr>
                              </w:pPr>
                              <w:r>
                                <w:rPr>
                                  <w:rFonts w:ascii="Helvetica" w:eastAsia="Times New Roman" w:hAnsi="Helvetica" w:cs="Helvetica"/>
                                  <w:color w:val="000000"/>
                                  <w:sz w:val="23"/>
                                  <w:szCs w:val="23"/>
                                </w:rPr>
                                <w:t xml:space="preserve">Next year we will hold a whole-council election so now is a good time to think about </w:t>
                              </w:r>
                              <w:proofErr w:type="spellStart"/>
                              <w:r>
                                <w:rPr>
                                  <w:rFonts w:ascii="Helvetica" w:eastAsia="Times New Roman" w:hAnsi="Helvetica" w:cs="Helvetica"/>
                                  <w:color w:val="000000"/>
                                  <w:sz w:val="23"/>
                                  <w:szCs w:val="23"/>
                                </w:rPr>
                                <w:t>about</w:t>
                              </w:r>
                              <w:proofErr w:type="spellEnd"/>
                              <w:r>
                                <w:rPr>
                                  <w:rFonts w:ascii="Helvetica" w:eastAsia="Times New Roman" w:hAnsi="Helvetica" w:cs="Helvetica"/>
                                  <w:color w:val="000000"/>
                                  <w:sz w:val="23"/>
                                  <w:szCs w:val="23"/>
                                </w:rPr>
                                <w:t xml:space="preserve"> becoming a county councillor. We are currently holding </w:t>
                              </w:r>
                              <w:hyperlink r:id="rId35" w:tgtFrame="_blank" w:history="1">
                                <w:r>
                                  <w:rPr>
                                    <w:rStyle w:val="Hyperlink"/>
                                    <w:rFonts w:ascii="Helvetica" w:eastAsia="Times New Roman" w:hAnsi="Helvetica" w:cs="Helvetica"/>
                                    <w:color w:val="1D5782"/>
                                    <w:sz w:val="23"/>
                                    <w:szCs w:val="23"/>
                                  </w:rPr>
                                  <w:t>information events</w:t>
                                </w:r>
                              </w:hyperlink>
                              <w:r>
                                <w:rPr>
                                  <w:rFonts w:ascii="Helvetica" w:eastAsia="Times New Roman" w:hAnsi="Helvetica" w:cs="Helvetica"/>
                                  <w:color w:val="000000"/>
                                  <w:sz w:val="23"/>
                                  <w:szCs w:val="23"/>
                                </w:rPr>
                                <w:t xml:space="preserve"> across West Sussex. </w:t>
                              </w:r>
                              <w:hyperlink r:id="rId36" w:tgtFrame="_blank" w:history="1">
                                <w:r>
                                  <w:rPr>
                                    <w:rStyle w:val="Hyperlink"/>
                                    <w:rFonts w:ascii="Helvetica" w:eastAsia="Times New Roman" w:hAnsi="Helvetica" w:cs="Helvetica"/>
                                    <w:color w:val="1D5782"/>
                                    <w:sz w:val="23"/>
                                    <w:szCs w:val="23"/>
                                  </w:rPr>
                                  <w:t>Watch our video to find out more</w:t>
                                </w:r>
                              </w:hyperlink>
                              <w:r>
                                <w:rPr>
                                  <w:rFonts w:ascii="Helvetica" w:eastAsia="Times New Roman" w:hAnsi="Helvetica" w:cs="Helvetica"/>
                                  <w:color w:val="000000"/>
                                  <w:sz w:val="23"/>
                                  <w:szCs w:val="23"/>
                                </w:rPr>
                                <w:t xml:space="preserve"> about being a councillor. </w:t>
                              </w:r>
                            </w:p>
                            <w:p w14:paraId="426E263D" w14:textId="77777777" w:rsidR="00D506FE" w:rsidRDefault="00D506FE" w:rsidP="00860D2B">
                              <w:pPr>
                                <w:numPr>
                                  <w:ilvl w:val="0"/>
                                  <w:numId w:val="2"/>
                                </w:numPr>
                                <w:spacing w:before="100" w:beforeAutospacing="1" w:after="100" w:afterAutospacing="1"/>
                                <w:rPr>
                                  <w:rFonts w:ascii="Helvetica" w:eastAsia="Times New Roman" w:hAnsi="Helvetica" w:cs="Helvetica"/>
                                  <w:color w:val="000000"/>
                                  <w:sz w:val="23"/>
                                  <w:szCs w:val="23"/>
                                </w:rPr>
                              </w:pPr>
                              <w:r>
                                <w:rPr>
                                  <w:rFonts w:ascii="Helvetica" w:eastAsia="Times New Roman" w:hAnsi="Helvetica" w:cs="Helvetica"/>
                                  <w:color w:val="000000"/>
                                  <w:sz w:val="23"/>
                                  <w:szCs w:val="23"/>
                                </w:rPr>
                                <w:t xml:space="preserve">Senior West Sussex leaders have held a summit to discuss </w:t>
                              </w:r>
                              <w:hyperlink r:id="rId37" w:tgtFrame="_blank" w:history="1">
                                <w:r>
                                  <w:rPr>
                                    <w:rStyle w:val="Hyperlink"/>
                                    <w:rFonts w:ascii="Helvetica" w:eastAsia="Times New Roman" w:hAnsi="Helvetica" w:cs="Helvetica"/>
                                    <w:color w:val="1D5782"/>
                                    <w:sz w:val="23"/>
                                    <w:szCs w:val="23"/>
                                  </w:rPr>
                                  <w:t>water issues including flooding, water quality, sewage outflows, and scarcity</w:t>
                                </w:r>
                              </w:hyperlink>
                              <w:r>
                                <w:rPr>
                                  <w:rFonts w:ascii="Helvetica" w:eastAsia="Times New Roman" w:hAnsi="Helvetica" w:cs="Helvetica"/>
                                  <w:color w:val="000000"/>
                                  <w:sz w:val="23"/>
                                  <w:szCs w:val="23"/>
                                </w:rPr>
                                <w:t xml:space="preserve"> at a strategic intervention level.</w:t>
                              </w:r>
                            </w:p>
                            <w:p w14:paraId="16BDD358" w14:textId="77777777" w:rsidR="00D506FE" w:rsidRDefault="00D506FE" w:rsidP="00860D2B">
                              <w:pPr>
                                <w:numPr>
                                  <w:ilvl w:val="0"/>
                                  <w:numId w:val="2"/>
                                </w:numPr>
                                <w:spacing w:before="100" w:beforeAutospacing="1" w:after="100" w:afterAutospacing="1"/>
                                <w:rPr>
                                  <w:rFonts w:ascii="Helvetica" w:eastAsia="Times New Roman" w:hAnsi="Helvetica" w:cs="Helvetica"/>
                                  <w:color w:val="000000"/>
                                  <w:sz w:val="23"/>
                                  <w:szCs w:val="23"/>
                                </w:rPr>
                              </w:pPr>
                              <w:r>
                                <w:rPr>
                                  <w:rFonts w:ascii="Helvetica" w:eastAsia="Times New Roman" w:hAnsi="Helvetica" w:cs="Helvetica"/>
                                  <w:color w:val="000000"/>
                                  <w:sz w:val="23"/>
                                  <w:szCs w:val="23"/>
                                </w:rPr>
                                <w:t xml:space="preserve">We have a vacancy for an </w:t>
                              </w:r>
                              <w:hyperlink r:id="rId38" w:history="1">
                                <w:r>
                                  <w:rPr>
                                    <w:rStyle w:val="Hyperlink"/>
                                    <w:rFonts w:ascii="Helvetica" w:eastAsia="Times New Roman" w:hAnsi="Helvetica" w:cs="Helvetica"/>
                                    <w:color w:val="1D5782"/>
                                    <w:sz w:val="23"/>
                                    <w:szCs w:val="23"/>
                                  </w:rPr>
                                  <w:t>independent member of our Regulation, Audit and Account committee</w:t>
                                </w:r>
                              </w:hyperlink>
                              <w:r>
                                <w:rPr>
                                  <w:rFonts w:ascii="Helvetica" w:eastAsia="Times New Roman" w:hAnsi="Helvetica" w:cs="Helvetica"/>
                                  <w:color w:val="000000"/>
                                  <w:sz w:val="23"/>
                                  <w:szCs w:val="23"/>
                                </w:rPr>
                                <w:t>. This voluntary role provides independent and impartial advice and would suit someone with accounting or auditing experience.</w:t>
                              </w:r>
                            </w:p>
                            <w:p w14:paraId="0B61A100" w14:textId="77777777" w:rsidR="00D506FE" w:rsidRDefault="00D506FE" w:rsidP="00860D2B">
                              <w:pPr>
                                <w:numPr>
                                  <w:ilvl w:val="0"/>
                                  <w:numId w:val="2"/>
                                </w:numPr>
                                <w:spacing w:before="100" w:beforeAutospacing="1" w:after="225"/>
                                <w:rPr>
                                  <w:rFonts w:ascii="Helvetica" w:eastAsia="Times New Roman" w:hAnsi="Helvetica" w:cs="Helvetica"/>
                                  <w:color w:val="000000"/>
                                  <w:sz w:val="23"/>
                                  <w:szCs w:val="23"/>
                                </w:rPr>
                              </w:pPr>
                              <w:r>
                                <w:rPr>
                                  <w:rFonts w:ascii="Helvetica" w:eastAsia="Times New Roman" w:hAnsi="Helvetica" w:cs="Helvetica"/>
                                  <w:color w:val="000000"/>
                                  <w:sz w:val="23"/>
                                  <w:szCs w:val="23"/>
                                </w:rPr>
                                <w:t xml:space="preserve">Our West Sussex Fire &amp; Rescue Service is urging e-bike users to act responsibly and be </w:t>
                              </w:r>
                              <w:hyperlink r:id="rId39" w:tgtFrame="_blank" w:history="1">
                                <w:r>
                                  <w:rPr>
                                    <w:rStyle w:val="Hyperlink"/>
                                    <w:rFonts w:ascii="Helvetica" w:eastAsia="Times New Roman" w:hAnsi="Helvetica" w:cs="Helvetica"/>
                                    <w:color w:val="1D5782"/>
                                    <w:sz w:val="23"/>
                                    <w:szCs w:val="23"/>
                                  </w:rPr>
                                  <w:t>aware of the risks e-bikes pose</w:t>
                                </w:r>
                              </w:hyperlink>
                              <w:r>
                                <w:rPr>
                                  <w:rFonts w:ascii="Helvetica" w:eastAsia="Times New Roman" w:hAnsi="Helvetica" w:cs="Helvetica"/>
                                  <w:color w:val="000000"/>
                                  <w:sz w:val="23"/>
                                  <w:szCs w:val="23"/>
                                </w:rPr>
                                <w:t>, following a significant fire in Pease Pottage.</w:t>
                              </w:r>
                            </w:p>
                            <w:tbl>
                              <w:tblPr>
                                <w:tblW w:w="5000" w:type="pct"/>
                                <w:jc w:val="center"/>
                                <w:tblCellMar>
                                  <w:left w:w="0" w:type="dxa"/>
                                  <w:right w:w="0" w:type="dxa"/>
                                </w:tblCellMar>
                                <w:tblLook w:val="04A0" w:firstRow="1" w:lastRow="0" w:firstColumn="1" w:lastColumn="0" w:noHBand="0" w:noVBand="1"/>
                              </w:tblPr>
                              <w:tblGrid>
                                <w:gridCol w:w="8550"/>
                              </w:tblGrid>
                              <w:tr w:rsidR="00D506FE" w14:paraId="7678EB78" w14:textId="77777777">
                                <w:trPr>
                                  <w:jc w:val="center"/>
                                </w:trPr>
                                <w:tc>
                                  <w:tcPr>
                                    <w:tcW w:w="5000" w:type="pct"/>
                                    <w:vAlign w:val="center"/>
                                    <w:hideMark/>
                                  </w:tcPr>
                                  <w:p w14:paraId="3B6A4229" w14:textId="77777777" w:rsidR="00D506FE" w:rsidRDefault="00D506FE">
                                    <w:pPr>
                                      <w:jc w:val="center"/>
                                      <w:rPr>
                                        <w:rFonts w:eastAsia="Times New Roman"/>
                                      </w:rPr>
                                    </w:pPr>
                                    <w:r>
                                      <w:rPr>
                                        <w:rFonts w:eastAsia="Times New Roman"/>
                                      </w:rPr>
                                      <w:pict w14:anchorId="01FE3394">
                                        <v:rect id="_x0000_i1044" style="width:468pt;height:1.2pt" o:hralign="center" o:hrstd="t" o:hr="t" fillcolor="#a0a0a0" stroked="f"/>
                                      </w:pict>
                                    </w:r>
                                  </w:p>
                                </w:tc>
                              </w:tr>
                            </w:tbl>
                            <w:p w14:paraId="17EE4CDD" w14:textId="542BF194" w:rsidR="00D506FE" w:rsidRDefault="00D506FE">
                              <w:pPr>
                                <w:rPr>
                                  <w:rFonts w:eastAsia="Times New Roman"/>
                                </w:rPr>
                              </w:pPr>
                              <w:r>
                                <w:rPr>
                                  <w:rFonts w:eastAsia="Times New Roman"/>
                                  <w:noProof/>
                                </w:rPr>
                                <w:drawing>
                                  <wp:inline distT="0" distB="0" distL="0" distR="0" wp14:anchorId="100D6387" wp14:editId="0743EEC7">
                                    <wp:extent cx="5425440" cy="655320"/>
                                    <wp:effectExtent l="0" t="0" r="3810" b="0"/>
                                    <wp:docPr id="1831596284" name="Picture 2" descr="Did you know - slim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d you know - slim vers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5440" cy="655320"/>
                                            </a:xfrm>
                                            <a:prstGeom prst="rect">
                                              <a:avLst/>
                                            </a:prstGeom>
                                            <a:noFill/>
                                            <a:ln>
                                              <a:noFill/>
                                            </a:ln>
                                          </pic:spPr>
                                        </pic:pic>
                                      </a:graphicData>
                                    </a:graphic>
                                  </wp:inline>
                                </w:drawing>
                              </w:r>
                            </w:p>
                            <w:p w14:paraId="2C076DEA" w14:textId="77777777" w:rsidR="00D506FE" w:rsidRDefault="00D506FE">
                              <w:pPr>
                                <w:pStyle w:val="NormalWeb"/>
                                <w:spacing w:before="240" w:beforeAutospacing="0" w:after="225" w:afterAutospacing="0"/>
                                <w:rPr>
                                  <w:rFonts w:ascii="Helvetica" w:hAnsi="Helvetica" w:cs="Helvetica"/>
                                  <w:color w:val="000000"/>
                                  <w:sz w:val="23"/>
                                  <w:szCs w:val="23"/>
                                </w:rPr>
                              </w:pPr>
                              <w:r>
                                <w:rPr>
                                  <w:rFonts w:ascii="Helvetica" w:hAnsi="Helvetica" w:cs="Helvetica"/>
                                  <w:color w:val="000000"/>
                                  <w:sz w:val="23"/>
                                  <w:szCs w:val="23"/>
                                </w:rPr>
                                <w:t xml:space="preserve">Our successful </w:t>
                              </w:r>
                              <w:hyperlink r:id="rId41" w:tgtFrame="_blank" w:history="1">
                                <w:r>
                                  <w:rPr>
                                    <w:rStyle w:val="Hyperlink"/>
                                    <w:rFonts w:ascii="Helvetica" w:hAnsi="Helvetica" w:cs="Helvetica"/>
                                    <w:color w:val="1D5782"/>
                                    <w:sz w:val="23"/>
                                    <w:szCs w:val="23"/>
                                  </w:rPr>
                                  <w:t>'food rescue' scheme</w:t>
                                </w:r>
                              </w:hyperlink>
                              <w:r>
                                <w:rPr>
                                  <w:rFonts w:ascii="Helvetica" w:hAnsi="Helvetica" w:cs="Helvetica"/>
                                  <w:color w:val="000000"/>
                                  <w:sz w:val="23"/>
                                  <w:szCs w:val="23"/>
                                </w:rPr>
                                <w:t xml:space="preserve"> which last year prevented over 37 tonnes of food going to waste will continue for another year.</w:t>
                              </w:r>
                            </w:p>
                            <w:tbl>
                              <w:tblPr>
                                <w:tblW w:w="5000" w:type="pct"/>
                                <w:jc w:val="center"/>
                                <w:tblCellMar>
                                  <w:left w:w="0" w:type="dxa"/>
                                  <w:right w:w="0" w:type="dxa"/>
                                </w:tblCellMar>
                                <w:tblLook w:val="04A0" w:firstRow="1" w:lastRow="0" w:firstColumn="1" w:lastColumn="0" w:noHBand="0" w:noVBand="1"/>
                              </w:tblPr>
                              <w:tblGrid>
                                <w:gridCol w:w="8550"/>
                              </w:tblGrid>
                              <w:tr w:rsidR="00D506FE" w14:paraId="73BC85C2" w14:textId="77777777">
                                <w:trPr>
                                  <w:jc w:val="center"/>
                                </w:trPr>
                                <w:tc>
                                  <w:tcPr>
                                    <w:tcW w:w="5000" w:type="pct"/>
                                    <w:vAlign w:val="center"/>
                                    <w:hideMark/>
                                  </w:tcPr>
                                  <w:p w14:paraId="34106341" w14:textId="77777777" w:rsidR="00D506FE" w:rsidRDefault="00D506FE">
                                    <w:pPr>
                                      <w:jc w:val="center"/>
                                      <w:rPr>
                                        <w:rFonts w:eastAsia="Times New Roman"/>
                                      </w:rPr>
                                    </w:pPr>
                                    <w:r>
                                      <w:rPr>
                                        <w:rFonts w:eastAsia="Times New Roman"/>
                                      </w:rPr>
                                      <w:pict w14:anchorId="6CAFE357">
                                        <v:rect id="_x0000_i1046" style="width:468pt;height:1.2pt" o:hralign="center" o:hrstd="t" o:hr="t" fillcolor="#a0a0a0" stroked="f"/>
                                      </w:pict>
                                    </w:r>
                                  </w:p>
                                </w:tc>
                              </w:tr>
                            </w:tbl>
                            <w:p w14:paraId="226458D1" w14:textId="77777777" w:rsidR="00D506FE" w:rsidRDefault="00D506FE">
                              <w:pPr>
                                <w:pStyle w:val="NormalWeb"/>
                                <w:spacing w:before="240" w:beforeAutospacing="0" w:after="225" w:afterAutospacing="0"/>
                                <w:rPr>
                                  <w:rFonts w:ascii="Helvetica" w:hAnsi="Helvetica" w:cs="Helvetica"/>
                                  <w:color w:val="000000"/>
                                  <w:sz w:val="23"/>
                                  <w:szCs w:val="23"/>
                                </w:rPr>
                              </w:pPr>
                              <w:r>
                                <w:rPr>
                                  <w:rFonts w:ascii="Helvetica" w:hAnsi="Helvetica" w:cs="Helvetica"/>
                                  <w:color w:val="000000"/>
                                  <w:sz w:val="23"/>
                                  <w:szCs w:val="23"/>
                                </w:rPr>
                                <w:t xml:space="preserve">Did you receive this </w:t>
                              </w:r>
                              <w:proofErr w:type="spellStart"/>
                              <w:r>
                                <w:rPr>
                                  <w:rFonts w:ascii="Helvetica" w:hAnsi="Helvetica" w:cs="Helvetica"/>
                                  <w:color w:val="000000"/>
                                  <w:sz w:val="23"/>
                                  <w:szCs w:val="23"/>
                                </w:rPr>
                                <w:t>eNewsletter</w:t>
                              </w:r>
                              <w:proofErr w:type="spellEnd"/>
                              <w:r>
                                <w:rPr>
                                  <w:rFonts w:ascii="Helvetica" w:hAnsi="Helvetica" w:cs="Helvetica"/>
                                  <w:color w:val="000000"/>
                                  <w:sz w:val="23"/>
                                  <w:szCs w:val="23"/>
                                </w:rPr>
                                <w:t xml:space="preserve"> from a friend? </w:t>
                              </w:r>
                              <w:hyperlink r:id="rId42" w:tgtFrame="_blank" w:history="1">
                                <w:r>
                                  <w:rPr>
                                    <w:rStyle w:val="Hyperlink"/>
                                    <w:rFonts w:ascii="Helvetica" w:hAnsi="Helvetica" w:cs="Helvetica"/>
                                    <w:color w:val="1D5782"/>
                                    <w:sz w:val="23"/>
                                    <w:szCs w:val="23"/>
                                  </w:rPr>
                                  <w:t>Sign up here.</w:t>
                                </w:r>
                              </w:hyperlink>
                              <w:r>
                                <w:rPr>
                                  <w:rFonts w:ascii="Helvetica" w:hAnsi="Helvetica" w:cs="Helvetica"/>
                                  <w:color w:val="000000"/>
                                  <w:sz w:val="23"/>
                                  <w:szCs w:val="23"/>
                                </w:rPr>
                                <w:br/>
                              </w:r>
                              <w:r>
                                <w:rPr>
                                  <w:rFonts w:ascii="Helvetica" w:hAnsi="Helvetica" w:cs="Helvetica"/>
                                  <w:color w:val="000000"/>
                                  <w:sz w:val="23"/>
                                  <w:szCs w:val="23"/>
                                </w:rPr>
                                <w:br/>
                              </w:r>
                              <w:r>
                                <w:rPr>
                                  <w:rStyle w:val="Strong"/>
                                  <w:rFonts w:ascii="Helvetica" w:hAnsi="Helvetica" w:cs="Helvetica"/>
                                  <w:color w:val="000000"/>
                                  <w:sz w:val="23"/>
                                  <w:szCs w:val="23"/>
                                </w:rPr>
                                <w:t>Reminder:</w:t>
                              </w:r>
                              <w:r>
                                <w:rPr>
                                  <w:rFonts w:ascii="Helvetica" w:hAnsi="Helvetica" w:cs="Helvetica"/>
                                  <w:color w:val="000000"/>
                                  <w:sz w:val="23"/>
                                  <w:szCs w:val="23"/>
                                </w:rPr>
                                <w:t xml:space="preserve"> We have more than 40 </w:t>
                              </w:r>
                              <w:proofErr w:type="spellStart"/>
                              <w:r>
                                <w:rPr>
                                  <w:rFonts w:ascii="Helvetica" w:hAnsi="Helvetica" w:cs="Helvetica"/>
                                  <w:color w:val="000000"/>
                                  <w:sz w:val="23"/>
                                  <w:szCs w:val="23"/>
                                </w:rPr>
                                <w:t>eNewsletters</w:t>
                              </w:r>
                              <w:proofErr w:type="spellEnd"/>
                              <w:r>
                                <w:rPr>
                                  <w:rFonts w:ascii="Helvetica" w:hAnsi="Helvetica" w:cs="Helvetica"/>
                                  <w:color w:val="000000"/>
                                  <w:sz w:val="23"/>
                                  <w:szCs w:val="23"/>
                                </w:rPr>
                                <w:t xml:space="preserve"> on a wide variety of topics including </w:t>
                              </w:r>
                              <w:proofErr w:type="spellStart"/>
                              <w:r>
                                <w:rPr>
                                  <w:rFonts w:ascii="Helvetica" w:hAnsi="Helvetica" w:cs="Helvetica"/>
                                  <w:color w:val="000000"/>
                                  <w:sz w:val="23"/>
                                  <w:szCs w:val="23"/>
                                </w:rPr>
                                <w:t>Envrionment</w:t>
                              </w:r>
                              <w:proofErr w:type="spellEnd"/>
                              <w:r>
                                <w:rPr>
                                  <w:rFonts w:ascii="Helvetica" w:hAnsi="Helvetica" w:cs="Helvetica"/>
                                  <w:color w:val="000000"/>
                                  <w:sz w:val="23"/>
                                  <w:szCs w:val="23"/>
                                </w:rPr>
                                <w:t xml:space="preserve"> &amp; Climate Change, Walking &amp; Cycling, Highways &amp; Transport, Recycling, Weather Alerts and Staying Safe Online. </w:t>
                              </w:r>
                              <w:hyperlink r:id="rId43" w:tgtFrame="_blank" w:history="1">
                                <w:r>
                                  <w:rPr>
                                    <w:rStyle w:val="Hyperlink"/>
                                    <w:rFonts w:ascii="Helvetica" w:hAnsi="Helvetica" w:cs="Helvetica"/>
                                    <w:color w:val="1D5782"/>
                                    <w:sz w:val="23"/>
                                    <w:szCs w:val="23"/>
                                  </w:rPr>
                                  <w:t>View all topics here.</w:t>
                                </w:r>
                              </w:hyperlink>
                            </w:p>
                            <w:tbl>
                              <w:tblPr>
                                <w:tblW w:w="5000" w:type="pct"/>
                                <w:jc w:val="center"/>
                                <w:tblCellMar>
                                  <w:left w:w="0" w:type="dxa"/>
                                  <w:right w:w="0" w:type="dxa"/>
                                </w:tblCellMar>
                                <w:tblLook w:val="04A0" w:firstRow="1" w:lastRow="0" w:firstColumn="1" w:lastColumn="0" w:noHBand="0" w:noVBand="1"/>
                              </w:tblPr>
                              <w:tblGrid>
                                <w:gridCol w:w="8550"/>
                              </w:tblGrid>
                              <w:tr w:rsidR="00D506FE" w14:paraId="43340C16" w14:textId="77777777">
                                <w:trPr>
                                  <w:jc w:val="center"/>
                                </w:trPr>
                                <w:tc>
                                  <w:tcPr>
                                    <w:tcW w:w="5000" w:type="pct"/>
                                    <w:vAlign w:val="center"/>
                                    <w:hideMark/>
                                  </w:tcPr>
                                  <w:p w14:paraId="7EB00EC8" w14:textId="77777777" w:rsidR="00D506FE" w:rsidRDefault="00D506FE">
                                    <w:pPr>
                                      <w:jc w:val="center"/>
                                      <w:rPr>
                                        <w:rFonts w:eastAsia="Times New Roman"/>
                                      </w:rPr>
                                    </w:pPr>
                                    <w:r>
                                      <w:rPr>
                                        <w:rFonts w:eastAsia="Times New Roman"/>
                                      </w:rPr>
                                      <w:pict w14:anchorId="32B166C1">
                                        <v:rect id="_x0000_i1047" style="width:468pt;height:1.2pt" o:hralign="center" o:hrstd="t" o:hr="t" fillcolor="#a0a0a0" stroked="f"/>
                                      </w:pict>
                                    </w:r>
                                  </w:p>
                                </w:tc>
                              </w:tr>
                            </w:tbl>
                            <w:p w14:paraId="3EC08487" w14:textId="24F1EA72" w:rsidR="00D506FE" w:rsidRDefault="00D506FE">
                              <w:pPr>
                                <w:rPr>
                                  <w:rFonts w:eastAsia="Times New Roman"/>
                                </w:rPr>
                              </w:pPr>
                              <w:r>
                                <w:rPr>
                                  <w:rFonts w:eastAsia="Times New Roman"/>
                                  <w:noProof/>
                                  <w:color w:val="0000FF"/>
                                </w:rPr>
                                <w:lastRenderedPageBreak/>
                                <w:drawing>
                                  <wp:inline distT="0" distB="0" distL="0" distR="0" wp14:anchorId="5ABFBBF9" wp14:editId="44DB1CF0">
                                    <wp:extent cx="5425440" cy="2263140"/>
                                    <wp:effectExtent l="0" t="0" r="3810" b="3810"/>
                                    <wp:docPr id="1253101322" name="Picture 1" descr="24-25 budget footer">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4-25 budget foot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5440" cy="2263140"/>
                                            </a:xfrm>
                                            <a:prstGeom prst="rect">
                                              <a:avLst/>
                                            </a:prstGeom>
                                            <a:noFill/>
                                            <a:ln>
                                              <a:noFill/>
                                            </a:ln>
                                          </pic:spPr>
                                        </pic:pic>
                                      </a:graphicData>
                                    </a:graphic>
                                  </wp:inline>
                                </w:drawing>
                              </w:r>
                            </w:p>
                          </w:tc>
                        </w:tr>
                      </w:tbl>
                      <w:p w14:paraId="43A6A22D" w14:textId="77777777" w:rsidR="00D506FE" w:rsidRDefault="00D506FE">
                        <w:pPr>
                          <w:jc w:val="center"/>
                          <w:rPr>
                            <w:rFonts w:ascii="Times New Roman" w:eastAsia="Times New Roman" w:hAnsi="Times New Roman" w:cs="Times New Roman"/>
                            <w:sz w:val="20"/>
                            <w:szCs w:val="20"/>
                          </w:rPr>
                        </w:pPr>
                      </w:p>
                    </w:tc>
                  </w:tr>
                </w:tbl>
                <w:p w14:paraId="5B7C29BF" w14:textId="77777777" w:rsidR="00D506FE" w:rsidRDefault="00D506FE">
                  <w:pPr>
                    <w:jc w:val="center"/>
                    <w:rPr>
                      <w:rFonts w:ascii="Times New Roman" w:eastAsia="Times New Roman" w:hAnsi="Times New Roman" w:cs="Times New Roman"/>
                      <w:sz w:val="20"/>
                      <w:szCs w:val="20"/>
                    </w:rPr>
                  </w:pPr>
                </w:p>
              </w:tc>
            </w:tr>
          </w:tbl>
          <w:p w14:paraId="37FD1BCF" w14:textId="77777777" w:rsidR="00D506FE" w:rsidRDefault="00D506FE">
            <w:pPr>
              <w:jc w:val="center"/>
              <w:rPr>
                <w:rFonts w:ascii="Times New Roman" w:eastAsia="Times New Roman" w:hAnsi="Times New Roman" w:cs="Times New Roman"/>
                <w:sz w:val="20"/>
                <w:szCs w:val="20"/>
              </w:rPr>
            </w:pPr>
          </w:p>
        </w:tc>
      </w:tr>
    </w:tbl>
    <w:p w14:paraId="49C51899"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717D20"/>
    <w:multiLevelType w:val="multilevel"/>
    <w:tmpl w:val="075C8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546D04"/>
    <w:multiLevelType w:val="multilevel"/>
    <w:tmpl w:val="23165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16612274">
    <w:abstractNumId w:val="0"/>
    <w:lvlOverride w:ilvl="0"/>
    <w:lvlOverride w:ilvl="1"/>
    <w:lvlOverride w:ilvl="2"/>
    <w:lvlOverride w:ilvl="3"/>
    <w:lvlOverride w:ilvl="4"/>
    <w:lvlOverride w:ilvl="5"/>
    <w:lvlOverride w:ilvl="6"/>
    <w:lvlOverride w:ilvl="7"/>
    <w:lvlOverride w:ilvl="8"/>
  </w:num>
  <w:num w:numId="2" w16cid:durableId="25714911">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6FE"/>
    <w:rsid w:val="004617E4"/>
    <w:rsid w:val="006A3332"/>
    <w:rsid w:val="00B93805"/>
    <w:rsid w:val="00D506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3686A"/>
  <w15:chartTrackingRefBased/>
  <w15:docId w15:val="{405F52AF-ADEA-4D73-84FA-0E3AABC72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6FE"/>
    <w:pPr>
      <w:spacing w:after="0" w:line="240" w:lineRule="auto"/>
    </w:pPr>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D506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06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06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06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06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06F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06F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06F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06F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6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06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06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06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06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06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06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06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06FE"/>
    <w:rPr>
      <w:rFonts w:eastAsiaTheme="majorEastAsia" w:cstheme="majorBidi"/>
      <w:color w:val="272727" w:themeColor="text1" w:themeTint="D8"/>
    </w:rPr>
  </w:style>
  <w:style w:type="paragraph" w:styleId="Title">
    <w:name w:val="Title"/>
    <w:basedOn w:val="Normal"/>
    <w:next w:val="Normal"/>
    <w:link w:val="TitleChar"/>
    <w:uiPriority w:val="10"/>
    <w:qFormat/>
    <w:rsid w:val="00D506F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6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06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06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06FE"/>
    <w:pPr>
      <w:spacing w:before="160"/>
      <w:jc w:val="center"/>
    </w:pPr>
    <w:rPr>
      <w:i/>
      <w:iCs/>
      <w:color w:val="404040" w:themeColor="text1" w:themeTint="BF"/>
    </w:rPr>
  </w:style>
  <w:style w:type="character" w:customStyle="1" w:styleId="QuoteChar">
    <w:name w:val="Quote Char"/>
    <w:basedOn w:val="DefaultParagraphFont"/>
    <w:link w:val="Quote"/>
    <w:uiPriority w:val="29"/>
    <w:rsid w:val="00D506FE"/>
    <w:rPr>
      <w:i/>
      <w:iCs/>
      <w:color w:val="404040" w:themeColor="text1" w:themeTint="BF"/>
    </w:rPr>
  </w:style>
  <w:style w:type="paragraph" w:styleId="ListParagraph">
    <w:name w:val="List Paragraph"/>
    <w:basedOn w:val="Normal"/>
    <w:uiPriority w:val="34"/>
    <w:qFormat/>
    <w:rsid w:val="00D506FE"/>
    <w:pPr>
      <w:ind w:left="720"/>
      <w:contextualSpacing/>
    </w:pPr>
  </w:style>
  <w:style w:type="character" w:styleId="IntenseEmphasis">
    <w:name w:val="Intense Emphasis"/>
    <w:basedOn w:val="DefaultParagraphFont"/>
    <w:uiPriority w:val="21"/>
    <w:qFormat/>
    <w:rsid w:val="00D506FE"/>
    <w:rPr>
      <w:i/>
      <w:iCs/>
      <w:color w:val="0F4761" w:themeColor="accent1" w:themeShade="BF"/>
    </w:rPr>
  </w:style>
  <w:style w:type="paragraph" w:styleId="IntenseQuote">
    <w:name w:val="Intense Quote"/>
    <w:basedOn w:val="Normal"/>
    <w:next w:val="Normal"/>
    <w:link w:val="IntenseQuoteChar"/>
    <w:uiPriority w:val="30"/>
    <w:qFormat/>
    <w:rsid w:val="00D506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06FE"/>
    <w:rPr>
      <w:i/>
      <w:iCs/>
      <w:color w:val="0F4761" w:themeColor="accent1" w:themeShade="BF"/>
    </w:rPr>
  </w:style>
  <w:style w:type="character" w:styleId="IntenseReference">
    <w:name w:val="Intense Reference"/>
    <w:basedOn w:val="DefaultParagraphFont"/>
    <w:uiPriority w:val="32"/>
    <w:qFormat/>
    <w:rsid w:val="00D506FE"/>
    <w:rPr>
      <w:b/>
      <w:bCs/>
      <w:smallCaps/>
      <w:color w:val="0F4761" w:themeColor="accent1" w:themeShade="BF"/>
      <w:spacing w:val="5"/>
    </w:rPr>
  </w:style>
  <w:style w:type="character" w:styleId="Hyperlink">
    <w:name w:val="Hyperlink"/>
    <w:basedOn w:val="DefaultParagraphFont"/>
    <w:uiPriority w:val="99"/>
    <w:semiHidden/>
    <w:unhideWhenUsed/>
    <w:rsid w:val="00D506FE"/>
    <w:rPr>
      <w:color w:val="0000FF"/>
      <w:u w:val="single"/>
    </w:rPr>
  </w:style>
  <w:style w:type="paragraph" w:styleId="NormalWeb">
    <w:name w:val="Normal (Web)"/>
    <w:basedOn w:val="Normal"/>
    <w:uiPriority w:val="99"/>
    <w:semiHidden/>
    <w:unhideWhenUsed/>
    <w:rsid w:val="00D506FE"/>
    <w:pPr>
      <w:spacing w:before="100" w:beforeAutospacing="1" w:after="100" w:afterAutospacing="1"/>
    </w:pPr>
  </w:style>
  <w:style w:type="character" w:styleId="Strong">
    <w:name w:val="Strong"/>
    <w:basedOn w:val="DefaultParagraphFont"/>
    <w:uiPriority w:val="22"/>
    <w:qFormat/>
    <w:rsid w:val="00D506FE"/>
    <w:rPr>
      <w:b/>
      <w:bCs/>
    </w:rPr>
  </w:style>
  <w:style w:type="character" w:styleId="Emphasis">
    <w:name w:val="Emphasis"/>
    <w:basedOn w:val="DefaultParagraphFont"/>
    <w:uiPriority w:val="20"/>
    <w:qFormat/>
    <w:rsid w:val="00D506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25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nks.gd/l/eyJhbGciOiJIUzI1NiJ9.eyJidWxsZXRpbl9saW5rX2lkIjoxMDQsInVyaSI6ImJwMjpjbGljayIsInVybCI6Imh0dHBzOi8vd3d3Lndlc3RzdXNzZXguZ292LnVrL3JvYWRzLWFuZC10cmF2ZWwvbWFrZS1hbi1lbnF1aXJ5LW9yLXJlcG9ydC1hLXByb2JsZW0td2l0aC1hLXJvYWQtb3ItcGF2ZW1lbnQvIiwiYnVsbGV0aW5faWQiOiIyMDI0MDMyMi45MjIyMjY1MSJ9.9u1ZoxAXbE75DGTp_6pNXTgJn3GEcbwEs1TZaXQ_EZk/s/842687562/br/239315782470-l" TargetMode="External"/><Relationship Id="rId18" Type="http://schemas.openxmlformats.org/officeDocument/2006/relationships/hyperlink" Target="https://lnks.gd/l/eyJhbGciOiJIUzI1NiJ9.eyJidWxsZXRpbl9saW5rX2lkIjoxMDgsInVyaSI6ImJwMjpjbGljayIsInVybCI6Imh0dHBzOi8vdm1tMGRqMzAuci51cy13ZXN0LTIuYXdzdHJhY2subWUvTDAvaHR0cHM6JTJGJTJGd3d3LmV4cGVyaWVuY2V3ZXN0c3Vzc2V4LmNvbSUyRnRoaW5ncy10by1kbyUyRndhbGtpbmclMkYvMS8wMTAxMDE4ZTJkNTY1NjJiLWViMGYyMTRlLWI1YzAtNGVlOS1iY2YyLTU4NjAzYWU3OTFlMS0wMDAwMDAvWEQxUmVycENMa2R0SmhTSFNlc2VBSUJnTDlNPTM2NSIsImJ1bGxldGluX2lkIjoiMjAyNDAzMjIuOTIyMjI2NTEifQ.WYSGXA04RNGMYnjud3xlt2sCU9vqQr65Vr3D-yf5s7k/s/842687562/br/239315782470-l" TargetMode="External"/><Relationship Id="rId26" Type="http://schemas.openxmlformats.org/officeDocument/2006/relationships/hyperlink" Target="https://lnks.gd/l/eyJhbGciOiJIUzI1NiJ9.eyJidWxsZXRpbl9saW5rX2lkIjoxMTQsInVyaSI6ImJwMjpjbGljayIsInVybCI6Imh0dHBzOi8vd3d3Lndlc3RzdXNzZXguZ292LnVrL2xhbmQtd2FzdGUtYW5kLWhvdXNpbmcvd2FzdGUtYW5kLXJlY3ljbGluZy9yZWN5Y2xpbmctYW5kLXdhc3RlLXByZXZlbnRpb24vcmVjeWNsaW5nLWNlbnRyZXMvIiwiYnVsbGV0aW5faWQiOiIyMDI0MDMyMi45MjIyMjY1MSJ9.vnhpo1r4Qqwdg3b6Oqeo1tKOhTRZMSLgCY5wojvE5GI/s/842687562/br/239315782470-l" TargetMode="External"/><Relationship Id="rId39" Type="http://schemas.openxmlformats.org/officeDocument/2006/relationships/hyperlink" Target="https://lnks.gd/l/eyJhbGciOiJIUzI1NiJ9.eyJidWxsZXRpbl9saW5rX2lkIjoxMjQsInVyaSI6ImJwMjpjbGljayIsInVybCI6Imh0dHBzOi8vd3d3Lndlc3RzdXNzZXguZ292LnVrL25ld3MvZmlyZS1zZXJ2aWNlLWlzc3VlLWUtYmlrZS1zYWZldHktd2FybmluZy1mb2xsb3dpbmctZmlyZS8iLCJidWxsZXRpbl9pZCI6IjIwMjQwMzIyLjkyMjIyNjUxIn0.QpA0BR3C5EkNRhciZd_GJL4m_z8oUvhrxLZeitjWWcA/s/842687562/br/239315782470-l" TargetMode="External"/><Relationship Id="rId21" Type="http://schemas.openxmlformats.org/officeDocument/2006/relationships/image" Target="media/image6.jpeg"/><Relationship Id="rId34" Type="http://schemas.openxmlformats.org/officeDocument/2006/relationships/hyperlink" Target="https://lnks.gd/l/eyJhbGciOiJIUzI1NiJ9.eyJidWxsZXRpbl9saW5rX2lkIjoxMTksInVyaSI6ImJwMjpjbGljayIsInVybCI6Imh0dHBzOi8vd3d3Lndlc3RzdXNzZXguZ292LnVrL25ld3MvIiwiYnVsbGV0aW5faWQiOiIyMDI0MDMyMi45MjIyMjY1MSJ9.o72tV0lw80oz2wE_Be8KgjxA8mP2GwuExAm5uyTG_ds/s/842687562/br/239315782470-l" TargetMode="External"/><Relationship Id="rId42" Type="http://schemas.openxmlformats.org/officeDocument/2006/relationships/hyperlink" Target="https://lnks.gd/l/eyJhbGciOiJIUzI1NiJ9.eyJidWxsZXRpbl9saW5rX2lkIjoxMjYsInVyaSI6ImJwMjpjbGljayIsInVybCI6Imh0dHBzOi8vcHVibGljLmdvdmRlbGl2ZXJ5LmNvbS9hY2NvdW50cy9VS1dTQ0Mvc3Vic2NyaWJlci9uZXciLCJidWxsZXRpbl9pZCI6IjIwMjQwMzIyLjkyMjIyNjUxIn0.g4ghDLi6Knqcs53DgGSGW6ujMxixLi9rvs54QjstuU8/s/842687562/br/239315782470-l" TargetMode="External"/><Relationship Id="rId47" Type="http://schemas.openxmlformats.org/officeDocument/2006/relationships/theme" Target="theme/theme1.xml"/><Relationship Id="rId7" Type="http://schemas.openxmlformats.org/officeDocument/2006/relationships/hyperlink" Target="https://lnks.gd/l/eyJhbGciOiJIUzI1NiJ9.eyJidWxsZXRpbl9saW5rX2lkIjoxMDAsInVyaSI6ImJwMjpjbGljayIsInVybCI6Imh0dHBzOi8vd3d3Lndlc3RzdXNzZXguZ292LnVrL25ld3Mvd2VzdC1zdXNzZXgtY291bnR5LWNvdW5jaWwtYXBwb2ludHMtbmV3LWNoaWVmLWV4ZWN1dGl2ZS8iLCJidWxsZXRpbl9pZCI6IjIwMjQwMzIyLjkyMjIyNjUxIn0.lICzuNPUi6JtJNb7y0qlJmW2ZHyLN_NjFM2S9P8x7Nw/s/842687562/br/239315782470-l"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lnks.gd/l/eyJhbGciOiJIUzI1NiJ9.eyJidWxsZXRpbl9saW5rX2lkIjoxMDMsInVyaSI6ImJwMjpjbGljayIsInVybCI6Imh0dHBzOi8vd3d3Lndlc3RzdXNzZXguZ292LnVrL2NhbXBhaWducy9lYXN0ZXItb3BlbmluZy10aW1lcy0yMDI0LyIsImJ1bGxldGluX2lkIjoiMjAyNDAzMjIuOTIyMjI2NTEifQ.-n5bCwpOWmerR7cF2c2mjRos_GHBL4Oi3jMv14G11wM/s/842687562/br/239315782470-l" TargetMode="External"/><Relationship Id="rId24" Type="http://schemas.openxmlformats.org/officeDocument/2006/relationships/hyperlink" Target="https://lnks.gd/l/eyJhbGciOiJIUzI1NiJ9.eyJidWxsZXRpbl9saW5rX2lkIjoxMTMsInVyaSI6ImJwMjpjbGljayIsInVybCI6Imh0dHBzOi8vdm1tMGRqMzAuci51cy13ZXN0LTIuYXdzdHJhY2subWUvTDAvaHR0cHM6JTJGJTJGd3d3LnN1cnZleW1vbmtleS5jb20lMkZyJTJGUktCOFJTTS8xLzAxMDEwMThlM2QwZTExMzQtY2RmZTY5OTUtMmJiNi00YTZlLWI2OTctMTI0ZTdjMDAwN2FmLTAwMDAwMC9WNUt1a1l3VFVzWWREZmJUb21la1ZPNjJud009MzY2IiwiYnVsbGV0aW5faWQiOiIyMDI0MDMyMi45MjIyMjY1MSJ9.duBup61yZO0H5o8bvK9QyruN50wK4vShJd16DxDr7_M/s/842687562/br/239315782470-l" TargetMode="External"/><Relationship Id="rId32" Type="http://schemas.openxmlformats.org/officeDocument/2006/relationships/hyperlink" Target="https://lnks.gd/l/eyJhbGciOiJIUzI1NiJ9.eyJidWxsZXRpbl9saW5rX2lkIjoxMTgsInVyaSI6ImJwMjpjbGljayIsInVybCI6Imh0dHBzOi8vd3d3Lndlc3RzdXNzZXguZ292LnVrL2NhbXBhaWducy9idWRnZXQtMjAyNDI1LyIsImJ1bGxldGluX2lkIjoiMjAyNDAzMjIuOTIyMjI2NTEifQ.C2hXD7M0IaL-F_oBk2TH5BcaHr--mbm-CNZxhhLka8Q/s/842687562/br/239315782470-l" TargetMode="External"/><Relationship Id="rId37" Type="http://schemas.openxmlformats.org/officeDocument/2006/relationships/hyperlink" Target="https://lnks.gd/l/eyJhbGciOiJIUzI1NiJ9.eyJidWxsZXRpbl9saW5rX2lkIjoxMjIsInVyaSI6ImJwMjpjbGljayIsInVybCI6Imh0dHBzOi8vd3d3Lndlc3RzdXNzZXguZ292LnVrL25ld3MvbG9jYWwtbGVhZGVycy1tZWV0LXRvLWFkZHJlc3Mtd2VzdC1zdXNzZXgtd2F0ZXItaXNzdWVzLXRocm91Z2gtc3RyYXRlZ2ljLWludGVydmVudGlvbi8iLCJidWxsZXRpbl9pZCI6IjIwMjQwMzIyLjkyMjIyNjUxIn0.O-qxBla4TO75TTFbDqaWLC1YqIuzUskh-hGksMljFAw/s/842687562/br/239315782470-l" TargetMode="External"/><Relationship Id="rId40" Type="http://schemas.openxmlformats.org/officeDocument/2006/relationships/image" Target="media/image11.png"/><Relationship Id="rId45" Type="http://schemas.openxmlformats.org/officeDocument/2006/relationships/image" Target="media/image12.jpeg"/><Relationship Id="rId5" Type="http://schemas.openxmlformats.org/officeDocument/2006/relationships/image" Target="media/image1.png"/><Relationship Id="rId15" Type="http://schemas.openxmlformats.org/officeDocument/2006/relationships/hyperlink" Target="https://lnks.gd/l/eyJhbGciOiJIUzI1NiJ9.eyJidWxsZXRpbl9saW5rX2lkIjoxMDYsInVyaSI6ImJwMjpjbGljayIsInVybCI6Imh0dHBzOi8vd3d3Lndlc3RzdXNzZXguZ292LnVrL25ld3MvYmUtYS1jb3VuY2lsbG9yLWFuZC1tYWtlLWEtZGlmZmVyZW5jZS1pbi13ZXN0LXN1c3NleC8iLCJidWxsZXRpbl9pZCI6IjIwMjQwMzIyLjkyMjIyNjUxIn0.jtsTs_nsnnCcsqDE5xNnJttNXkE09k4wLS5s44gpngc/s/842687562/br/239315782470-l" TargetMode="External"/><Relationship Id="rId23" Type="http://schemas.openxmlformats.org/officeDocument/2006/relationships/hyperlink" Target="https://lnks.gd/l/eyJhbGciOiJIUzI1NiJ9.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.3T5o2qK3xz4xPHyevMMoWAcQOtGj2CcCHvwQy5dX7SU/s/842687562/br/239315782470-l" TargetMode="External"/><Relationship Id="rId28" Type="http://schemas.openxmlformats.org/officeDocument/2006/relationships/hyperlink" Target="https://lnks.gd/l/eyJhbGciOiJIUzI1NiJ9.eyJidWxsZXRpbl9saW5rX2lkIjoxMTUsInVyaSI6ImJwMjpjbGljayIsInVybCI6Imh0dHBzOi8vd3d3Lndlc3RzdXNzZXguZ292LnVrL2NhbXBhaWducy9leHBhbnNpb24tb2YtY2hpbGRjYXJlLXN1cHBvcnQvIiwiYnVsbGV0aW5faWQiOiIyMDI0MDMyMi45MjIyMjY1MSJ9.4jRhn_3w5432H8jjr6Rw7vWnzxBOuZNWak_hKdirCGQ/s/842687562/br/239315782470-l" TargetMode="External"/><Relationship Id="rId36" Type="http://schemas.openxmlformats.org/officeDocument/2006/relationships/hyperlink" Target="https://lnks.gd/l/eyJhbGciOiJIUzI1NiJ9.eyJidWxsZXRpbl9saW5rX2lkIjoxMjEsInVyaSI6ImJwMjpjbGljayIsInVybCI6Imh0dHBzOi8veW91dHUuYmUvX3VDS3NiOENGNTQiLCJidWxsZXRpbl9pZCI6IjIwMjQwMzIyLjkyMjIyNjUxIn0.Rn4qUJzg7l_GEt_gVg7V643pyPuBiIdyKDihnfsHtMk/s/842687562/br/239315782470-l" TargetMode="External"/><Relationship Id="rId10" Type="http://schemas.openxmlformats.org/officeDocument/2006/relationships/hyperlink" Target="https://lnks.gd/l/eyJhbGciOiJIUzI1NiJ9.eyJidWxsZXRpbl9saW5rX2lkIjoxMDIsInVyaSI6ImJwMjpjbGljayIsInVybCI6Imh0dHBzOi8vYXJlbmEud2VzdHN1c3NleC5nb3YudWsvZXZlbnRzIy8_cT1mYXJteWFyZCIsImJ1bGxldGluX2lkIjoiMjAyNDAzMjIuOTIyMjI2NTEifQ.wS3NTW6cko8vRNq4LoCiDgS4r--g1c1kUfDpovuB7ks/s/842687562/br/239315782470-l" TargetMode="External"/><Relationship Id="rId19" Type="http://schemas.openxmlformats.org/officeDocument/2006/relationships/hyperlink" Target="https://lnks.gd/l/eyJhbGciOiJIUzI1NiJ9.eyJidWxsZXRpbl9saW5rX2lkIjoxMDksInVyaSI6ImJwMjpjbGljayIsInVybCI6Imh0dHBzOi8vdm1tMGRqMzAuci51cy13ZXN0LTIuYXdzdHJhY2subWUvTDAvaHR0cHM6JTJGJTJGd3d3Lndlc3RzdXNzZXguZ292LnVrJTJGbGVpc3VyZS1yZWNyZWF0aW9uLWFuZC1jb21tdW5pdHklMkZ3YWxraW5nLWhvcnNlLXJpZGluZy1hbmQtY3ljbGluZyUyRmVhc3ktd2Fsa2luZy10cmFpbHMlMkYvMS8wMTAxMDE4ZTJkNTY1NjJiLWViMGYyMTRlLWI1YzAtNGVlOS1iY2YyLTU4NjAzYWU3OTFlMS0wMDAwMDAvOXFsczdRZFM3SXpoS1BlaS11R1F4cFVBSVdjPTM2NSIsImJ1bGxldGluX2lkIjoiMjAyNDAzMjIuOTIyMjI2NTEifQ.lVeMwU-p2RcVAJ3aCrZHN1AtC4Km44qtoF1UHePHUWU/s/842687562/br/239315782470-l" TargetMode="External"/><Relationship Id="rId31" Type="http://schemas.openxmlformats.org/officeDocument/2006/relationships/hyperlink" Target="https://lnks.gd/l/eyJhbGciOiJIUzI1NiJ9.eyJidWxsZXRpbl9saW5rX2lkIjoxMTcsInVyaSI6ImJwMjpjbGljayIsInVybCI6Imh0dHBzOi8vdm1tMGRqMzAuci51cy13ZXN0LTIuYXdzdHJhY2subWUvTDAvaHR0cHM6JTJGJTJGd3d3Lndlc3RzdXNzZXguZ292LnVrJTJGbGVpc3VyZS1yZWNyZWF0aW9uLWFuZC1jb21tdW5pdHklMkZjb3N0LW9mLWxpdmluZyUyRi8xLzAxMDEwMThlMTk2MjkzNWItMmNiOWRkYmUtOWYxYy00ZjU3LWJlOGMtMGJkMDFlNDk3OWZiLTAwMDAwMC9SaVE3Q21yWXZodXpBdm94a1JDZ3ZrNGFJTUE9MzY1IiwiYnVsbGV0aW5faWQiOiIyMDI0MDMyMi45MjIyMjY1MSJ9.0cWcWSSDx4GvWnvvyprnDR6goCg1UlZrjnO7XXic0_M/s/842687562/br/239315782470-l" TargetMode="External"/><Relationship Id="rId44" Type="http://schemas.openxmlformats.org/officeDocument/2006/relationships/hyperlink" Target="https://lnks.gd/l/eyJhbGciOiJIUzI1NiJ9.eyJidWxsZXRpbl9saW5rX2lkIjoxMjgsInVyaSI6ImJwMjpjbGljayIsInVybCI6Imh0dHBzOi8vd3d3Lndlc3RzdXNzZXguZ292LnVrL2Fib3V0LXRoZS1jb3VuY2lsL2ZpbmFuY2UtYW5kLWJ1ZGdldHMvb3VyLWJ1ZGdldC1hbmQtY291bmNpbC10YXgtY2hhcmdlcy8_dXRtX3NvdXJjZT1lbWFpbCZ1dG1fbWVkaXVtPWdvdmRlbGl2ZXJ5JnV0bV9jYW1wYWlnbj1idWRnZXQjb3VyLTIwMjQtMjAyNS1idWRnZXQiLCJidWxsZXRpbl9pZCI6IjIwMjQwMzIyLjkyMjIyNjUxIn0.sbHvB8kC_m6AUwZfwZ2SgrMCqMVoYwPchqou_joOsb0/s/842687562/br/239315782470-l" TargetMode="External"/><Relationship Id="rId4" Type="http://schemas.openxmlformats.org/officeDocument/2006/relationships/webSettings" Target="webSettings.xml"/><Relationship Id="rId9" Type="http://schemas.openxmlformats.org/officeDocument/2006/relationships/hyperlink" Target="https://lnks.gd/l/eyJhbGciOiJIUzI1NiJ9.eyJidWxsZXRpbl9saW5rX2lkIjoxMDEsInVyaSI6ImJwMjpjbGljayIsInVybCI6Imh0dHBzOi8vd3d3LmV4cGVyaWVuY2V3ZXN0c3Vzc2V4LmNvbS8iLCJidWxsZXRpbl9pZCI6IjIwMjQwMzIyLjkyMjIyNjUxIn0.ns9fR5Vja4d8KkamC_3UDQiF-y86WCIodsCZQxS9Zz8/s/842687562/br/239315782470-l" TargetMode="External"/><Relationship Id="rId14" Type="http://schemas.openxmlformats.org/officeDocument/2006/relationships/hyperlink" Target="https://lnks.gd/l/eyJhbGciOiJIUzI1NiJ9.eyJidWxsZXRpbl9saW5rX2lkIjoxMDUsInVyaSI6ImJwMjpjbGljayIsInVybCI6Imh0dHBzOi8veW91cnZvaWNlLndlc3RzdXNzZXguZ292LnVrL2JldHRlci1yb2FkcyIsImJ1bGxldGluX2lkIjoiMjAyNDAzMjIuOTIyMjI2NTEifQ.Bg_kPAuWxhLvakTgo4QtK3nKo73h2H6ftvAvXDQhHr8/s/842687562/br/239315782470-l" TargetMode="External"/><Relationship Id="rId22" Type="http://schemas.openxmlformats.org/officeDocument/2006/relationships/hyperlink" Target="https://lnks.gd/l/eyJhbGciOiJIUzI1NiJ9.eyJidWxsZXRpbl9saW5rX2lkIjoxMTEsInVyaSI6ImJwMjpjbGljayIsInVybCI6Imh0dHBzOi8vdm1tMGRqMzAuci51cy13ZXN0LTIuYXdzdHJhY2subWUvTDAvaHR0cHM6JTJGJTJGc3RhdGVvZm5hdHVyZS5vcmcudWslMkYvMS8wMTAxMDE4ZTNkMGUxMTM0LWNkZmU2OTk1LTJiYjYtNGE2ZS1iNjk3LTEyNGU3YzAwMDdhZi0wMDAwMDAvaTkzN0tidTIwZ0NKT1doU2g2NUdRSjhmaUdFPTM2NiIsImJ1bGxldGluX2lkIjoiMjAyNDAzMjIuOTIyMjI2NTEifQ.jhBnzpI7lTRt7dTLHtCtGYUVqVEfpvTwwwvEHQLL51Q/s/842687562/br/239315782470-l" TargetMode="External"/><Relationship Id="rId27" Type="http://schemas.openxmlformats.org/officeDocument/2006/relationships/image" Target="media/image8.jpeg"/><Relationship Id="rId30" Type="http://schemas.openxmlformats.org/officeDocument/2006/relationships/hyperlink" Target="https://lnks.gd/l/eyJhbGciOiJIUzI1NiJ9.eyJidWxsZXRpbl9saW5rX2lkIjoxMTYsInVyaSI6ImJwMjpjbGljayIsInVybCI6Imh0dHBzOi8vdm1tMGRqMzAuci51cy13ZXN0LTIuYXdzdHJhY2subWUvTDAvaHR0cHM6JTJGJTJGd3d3Lndlc3RzdXNzZXguZ292LnVrJTJGYWJvdXQtdGhlLWNvdW5jaWwlMkZmaW5hbmNlLWFuZC1idWRnZXRzJTJGaG93LXRvLXBheS1jb3VuY2lsLXRheCUyRi8xLzAxMDEwMThlMTk2MjkzNWItMmNiOWRkYmUtOWYxYy00ZjU3LWJlOGMtMGJkMDFlNDk3OWZiLTAwMDAwMC9pZE1haEhWeUVoUDZDaE1fYl9tY2xoaUduMHM9MzY1IiwiYnVsbGV0aW5faWQiOiIyMDI0MDMyMi45MjIyMjY1MSJ9.HwtuK21uxDpo2aEz-68CfK7GTDNvZ4hnvRkMFVHLQSQ/s/842687562/br/239315782470-l" TargetMode="External"/><Relationship Id="rId35" Type="http://schemas.openxmlformats.org/officeDocument/2006/relationships/hyperlink" Target="https://lnks.gd/l/eyJhbGciOiJIUzI1NiJ9.eyJidWxsZXRpbl9saW5rX2lkIjoxMjAsInVyaSI6ImJwMjpjbGljayIsInVybCI6Imh0dHBzOi8vd3d3LmxvY2FsLmdvdi51ay9iZS1jb3VuY2lsbG9yL2NvdW5jaWxzL3dlc3Qtc3Vzc2V4LWNvdW50eS1jb3VuY2lsIzp-OnRleHQ9SG93JTIwZG8lMjBJJTIwYmVjb21lJTIwYSx0byUyMHN0YW5kJTIwaW4lMjB0aGUlMjBlbGVjdGlvbnMuIiwiYnVsbGV0aW5faWQiOiIyMDI0MDMyMi45MjIyMjY1MSJ9.ycpoy84DtcjrZQOb7Q3blMPvn5-ebtbuH51TMGtpCDw/s/842687562/br/239315782470-l" TargetMode="External"/><Relationship Id="rId43" Type="http://schemas.openxmlformats.org/officeDocument/2006/relationships/hyperlink" Target="https://lnks.gd/l/eyJhbGciOiJIUzI1NiJ9.eyJidWxsZXRpbl9saW5rX2lkIjoxMjcsInVyaSI6ImJwMjpjbGljayIsInVybCI6Imh0dHBzOi8vcHVibGljLmdvdmRlbGl2ZXJ5LmNvbS9hY2NvdW50cy9VS1dTQ0Mvc3Vic2NyaWJlci9uZXciLCJidWxsZXRpbl9pZCI6IjIwMjQwMzIyLjkyMjIyNjUxIn0.PXv3wJ9KlJohYZKCXMHERio_rUTj8TC7EZe1N4m_DDE/s/842687562/br/239315782470-l" TargetMode="Externa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lnks.gd/l/eyJhbGciOiJIUzI1NiJ9.eyJidWxsZXRpbl9saW5rX2lkIjoxMDcsInVyaSI6ImJwMjpjbGljayIsInVybCI6Imh0dHBzOi8vdm1tMGRqMzAuci51cy13ZXN0LTIuYXdzdHJhY2subWUvTDAvaHR0cHM6JTJGJTJGd3d3Lmdyb2hlYWx0aC5jb20lMkZ3ZXN0LXN1c3NleC8xLzAxMDEwMThlMmQ1NjU2MmItZWIwZjIxNGUtYjVjMC00ZWU5LWJjZjItNTg2MDNhZTc5MWUxLTAwMDAwMC8yTWRkX2pqcm50bGZJajBLSlA0ZmkwVUQtLTQ9MzY1IiwiYnVsbGV0aW5faWQiOiIyMDI0MDMyMi45MjIyMjY1MSJ9.MGcybmQA5A0FhSTfkozvNrjBiBkRFdXCxDAb4DQausY/s/842687562/br/239315782470-l" TargetMode="External"/><Relationship Id="rId25" Type="http://schemas.openxmlformats.org/officeDocument/2006/relationships/image" Target="media/image7.jpeg"/><Relationship Id="rId33" Type="http://schemas.openxmlformats.org/officeDocument/2006/relationships/image" Target="media/image10.png"/><Relationship Id="rId38" Type="http://schemas.openxmlformats.org/officeDocument/2006/relationships/hyperlink" Target="https://lnks.gd/l/eyJhbGciOiJIUzI1NiJ9.eyJidWxsZXRpbl9saW5rX2lkIjoxMjMsInVyaSI6ImJwMjpjbGljayIsInVybCI6Imh0dHBzOi8vd3d3Lndlc3RzdXNzZXguZ292LnVrL2xlaXN1cmUtcmVjcmVhdGlvbi1hbmQtY29tbXVuaXR5L3ZvbHVudGVlcmluZy92YWNhbmN5LWZvci1hbi1pbmRlcGVuZGVudC1tZW1iZXItb2YtcmVndWxhdGlvbi1hdWRpdC1hbmQtYWNjb3VudHMtY29tbWl0dGVlLyIsImJ1bGxldGluX2lkIjoiMjAyNDAzMjIuOTIyMjI2NTEifQ.2ynXDE_uJ5a2t_MUxbNaSoHhzQqRnIDA9BIvwGQavNk/s/842687562/br/239315782470-l" TargetMode="External"/><Relationship Id="rId46" Type="http://schemas.openxmlformats.org/officeDocument/2006/relationships/fontTable" Target="fontTable.xml"/><Relationship Id="rId20" Type="http://schemas.openxmlformats.org/officeDocument/2006/relationships/hyperlink" Target="https://lnks.gd/l/eyJhbGciOiJIUzI1NiJ9.eyJidWxsZXRpbl9saW5rX2lkIjoxMTAsInVyaSI6ImJwMjpjbGljayIsInVybCI6Imh0dHBzOi8vdm1tMGRqMzAuci51cy13ZXN0LTIuYXdzdHJhY2subWUvTDAvaHR0cHM6JTJGJTJGd3d3Lndlc3RzdXNzZXh3ZWxsYmVpbmcub3JnLnVrJTJGdG9waWNzJTJGbW9yZS10b3BpY3MlMkZzYWZlLWZhcm0tdmlzaXRzLzEvMDEwMTAxOGUyZDU2NTYyYi1lYjBmMjE0ZS1iNWMwLTRlZTktYmNmMi01ODYwM2FlNzkxZTEtMDAwMDAwL3NJNnBENVIzc0txVmM3UXpTNllPX0pELU5Hbz0zNjUiLCJidWxsZXRpbl9pZCI6IjIwMjQwMzIyLjkyMjIyNjUxIn0.zpXY7azNMVu3pxIrdZ60s6Fc_hfMWNFVo4ciBSpUlpE/s/842687562/br/239315782470-l" TargetMode="External"/><Relationship Id="rId41" Type="http://schemas.openxmlformats.org/officeDocument/2006/relationships/hyperlink" Target="https://lnks.gd/l/eyJhbGciOiJIUzI1NiJ9.eyJidWxsZXRpbl9saW5rX2lkIjoxMjUsInVyaSI6ImJwMjpjbGljayIsInVybCI6Imh0dHBzOi8vd3d3Lndlc3RzdXNzZXguZ292LnVrL25ld3Mvc3VjY2Vzc2Z1bC1mb29kLXJlc2N1ZS1zY2hlbWUtd2lsbC1jb250aW51ZS10aGFua3MtdG8tY291bnR5LWNvdW5jaWwtZnVuZGluZy8iLCJidWxsZXRpbl9pZCI6IjIwMjQwMzIyLjkyMjIyNjUxIn0.fGVRss3AdxRbhwRTy3pFQMh0lEH2sriMiS52eT3QF6s/s/842687562/br/239315782470-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2839</Words>
  <Characters>16184</Characters>
  <Application>Microsoft Office Word</Application>
  <DocSecurity>0</DocSecurity>
  <Lines>134</Lines>
  <Paragraphs>37</Paragraphs>
  <ScaleCrop>false</ScaleCrop>
  <Company/>
  <LinksUpToDate>false</LinksUpToDate>
  <CharactersWithSpaces>18986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2024-03-23T11:40:00Z</dcterms:created>
  <dcterms:modified xsi:type="dcterms:W3CDTF">2024-03-23T11:41:00Z</dcterms:modified>
</cp:coreProperties>
</file>