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2608BC" w14:paraId="615FDF68" w14:textId="77777777" w:rsidTr="002608B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240" w:type="dxa"/>
                <w:left w:w="240" w:type="dxa"/>
                <w:bottom w:w="240" w:type="dxa"/>
                <w:right w:w="240" w:type="dxa"/>
              </w:tblCellMar>
              <w:tblLook w:val="04A0" w:firstRow="1" w:lastRow="0" w:firstColumn="1" w:lastColumn="0" w:noHBand="0" w:noVBand="1"/>
            </w:tblPr>
            <w:tblGrid>
              <w:gridCol w:w="5148"/>
              <w:gridCol w:w="6102"/>
            </w:tblGrid>
            <w:tr w:rsidR="002608BC" w14:paraId="685B1535" w14:textId="77777777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14:paraId="1C2D49B5" w14:textId="77777777" w:rsidR="002608BC" w:rsidRDefault="002608BC">
                  <w:pPr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Times New Roman" w:hAnsi="Arial" w:cs="Arial"/>
                      <w:sz w:val="36"/>
                      <w:szCs w:val="36"/>
                    </w:rPr>
                    <w:t xml:space="preserve">NEWS RELEASE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715F20" w14:textId="44BEB15A" w:rsidR="002608BC" w:rsidRDefault="002608BC">
                  <w:pPr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drawing>
                      <wp:inline distT="0" distB="0" distL="0" distR="0" wp14:anchorId="41E52A72" wp14:editId="7178DCE2">
                        <wp:extent cx="2194560" cy="1447800"/>
                        <wp:effectExtent l="0" t="0" r="0" b="0"/>
                        <wp:docPr id="751477111" name="Picture 3" descr="#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#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456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9497025" w14:textId="77777777" w:rsidR="002608BC" w:rsidRDefault="002608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8BC" w14:paraId="6A9F7BDB" w14:textId="77777777" w:rsidTr="002608B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1250" w:type="dxa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2608BC" w14:paraId="67DC2C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90"/>
                  </w:tblGrid>
                  <w:tr w:rsidR="002608BC" w14:paraId="18FB76B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890"/>
                        </w:tblGrid>
                        <w:tr w:rsidR="002608BC" w14:paraId="4AF0030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60A79D0" w14:textId="77777777" w:rsidR="002608BC" w:rsidRDefault="002608BC">
                              <w:pPr>
                                <w:rPr>
                                  <w:rFonts w:ascii="Calibri" w:eastAsia="Times New Roman" w:hAnsi="Calibri" w:cs="Calibri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608BC" w14:paraId="3798C42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4B0A437" w14:textId="77777777" w:rsidR="002608BC" w:rsidRDefault="002608BC">
                              <w:pPr>
                                <w:pStyle w:val="NormalWeb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07 February 2024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608BC" w14:paraId="7E9FED3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AAA9EED" w14:textId="77777777" w:rsidR="002608BC" w:rsidRDefault="002608BC">
                              <w:pPr>
                                <w:rPr>
                                  <w:rFonts w:ascii="Calibri" w:eastAsia="Times New Roman" w:hAnsi="Calibri" w:cs="Calibri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14:paraId="585C78C0" w14:textId="77777777" w:rsidR="002608BC" w:rsidRDefault="002608BC">
                        <w:pPr>
                          <w:rPr>
                            <w:rFonts w:ascii="Calibri" w:eastAsia="Times New Roman" w:hAnsi="Calibri" w:cs="Calibri"/>
                            <w:vanish/>
                            <w:color w:val="000000"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890"/>
                        </w:tblGrid>
                        <w:tr w:rsidR="002608BC" w14:paraId="54FFE2A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E913DE1" w14:textId="77777777" w:rsidR="002608BC" w:rsidRDefault="002608BC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Full Council to decide council plan and final budget</w:t>
                              </w:r>
                              <w:r>
                                <w:rPr>
                                  <w:rStyle w:val="Strong"/>
                                  <w:rFonts w:ascii="Calibri" w:hAnsi="Calibri" w:cs="Calibri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608BC" w14:paraId="6CF65A5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7A76C65" w14:textId="77777777" w:rsidR="002608BC" w:rsidRDefault="002608BC">
                              <w:pPr>
                                <w:rPr>
                                  <w:rFonts w:ascii="Calibri" w:eastAsia="Times New Roman" w:hAnsi="Calibri" w:cs="Calibri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608BC" w14:paraId="27F8D7B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14:paraId="41F3F0E7" w14:textId="77777777" w:rsidR="002608BC" w:rsidRDefault="002608BC">
                              <w:pPr>
                                <w:pStyle w:val="NormalWeb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 series of measures to ensure a balanced budget for the year ahead (2024/25), and an updated council plan will be put forward for a final decision by West Sussex County Council on Friday 16 February.</w:t>
                              </w:r>
                            </w:p>
                            <w:p w14:paraId="466DA429" w14:textId="77777777" w:rsidR="002608BC" w:rsidRDefault="002608BC">
                              <w:pPr>
                                <w:pStyle w:val="NormalWeb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Members of the public can attend the meeting, which starts at 10.30am at County Hall, Chichester, or watch online at </w:t>
                              </w:r>
                              <w:hyperlink r:id="rId5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https://westsussex.public-i.tv/core/portal/home</w:t>
                                </w:r>
                              </w:hyperlink>
                            </w:p>
                            <w:p w14:paraId="773F955A" w14:textId="77777777" w:rsidR="002608BC" w:rsidRDefault="002608BC">
                              <w:pPr>
                                <w:pStyle w:val="NormalWeb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The County Council is expected to spend £2 billion during 2024/25 on day-to-day services and £131.6m through capital investment into areas such as schools, highways, and the environment.</w:t>
                              </w:r>
                            </w:p>
                            <w:p w14:paraId="5D51A371" w14:textId="77777777" w:rsidR="002608BC" w:rsidRDefault="002608BC">
                              <w:pPr>
                                <w:pStyle w:val="NormalWeb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The council reported in July last year that it was looking at ways to close a £45m budget gap for the coming year. Proposals to balance the budget include re-prioritising resources to enable reductions of £15.7m, an increase in core council tax of 2.99%, plus an additional adult social care precept of 2%.</w:t>
                              </w:r>
                            </w:p>
                            <w:p w14:paraId="1FF808BC" w14:textId="77777777" w:rsidR="002608BC" w:rsidRDefault="002608BC">
                              <w:pPr>
                                <w:pStyle w:val="NormalWeb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The proposals and any amendments put forward will be debated at Full Council, followed by a vote.</w:t>
                              </w:r>
                            </w:p>
                            <w:p w14:paraId="0973D03E" w14:textId="77777777" w:rsidR="002608BC" w:rsidRDefault="002608BC">
                              <w:pPr>
                                <w:pStyle w:val="NormalWeb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You can find the agenda for </w:t>
                              </w:r>
                              <w:hyperlink r:id="rId6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Full Council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, watch a live webcast of the meeting, or watch again at a later date, via the County Council’s website: </w:t>
                              </w:r>
                              <w:hyperlink r:id="rId7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www.westsussex.gov.uk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3B0899FD" w14:textId="77777777" w:rsidR="002608BC" w:rsidRDefault="002608BC">
                              <w:pPr>
                                <w:pStyle w:val="NormalWeb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For the latest news and information on the council’s budget visit </w:t>
                              </w:r>
                              <w:hyperlink r:id="rId8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www.westsussex.gov.uk/Budget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540852FB" w14:textId="77777777" w:rsidR="002608BC" w:rsidRDefault="002608BC">
                              <w:pPr>
                                <w:pStyle w:val="NormalWeb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ENDS</w:t>
                              </w:r>
                              <w:r>
                                <w:rPr>
                                  <w:rStyle w:val="Strong"/>
                                  <w:rFonts w:ascii="Calibri" w:hAnsi="Calibri" w:cs="Calibri"/>
                                </w:rPr>
                                <w:t xml:space="preserve"> </w:t>
                              </w:r>
                            </w:p>
                            <w:p w14:paraId="5E643961" w14:textId="77777777" w:rsidR="002608BC" w:rsidRDefault="002608BC">
                              <w:pPr>
                                <w:rPr>
                                  <w:rFonts w:ascii="Calibri" w:eastAsia="Times New Roman" w:hAnsi="Calibri" w:cs="Calibri"/>
                                </w:rPr>
                              </w:pPr>
                            </w:p>
                            <w:p w14:paraId="45FA220B" w14:textId="394171B8" w:rsidR="002608BC" w:rsidRDefault="002608B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For further information please contact the news desk on 0330 222 8090 or email 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</w:rPr>
                                  <w:t>pressoffice@westsussex.gov.uk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br/>
                                <w:t xml:space="preserve">For urgent out-of-hours enquiries please call 07767 098415.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0F9A2D49" wp14:editId="357088EB">
                                    <wp:extent cx="609600" cy="586740"/>
                                    <wp:effectExtent l="0" t="0" r="0" b="3810"/>
                                    <wp:docPr id="2012453221" name="Picture 2" descr="Facebook">
                                      <a:hlinkClick xmlns:a="http://schemas.openxmlformats.org/drawingml/2006/main" r:id="rId1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Faceboo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586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28C80324" wp14:editId="733C2A0B">
                                    <wp:extent cx="609600" cy="601980"/>
                                    <wp:effectExtent l="0" t="0" r="0" b="7620"/>
                                    <wp:docPr id="173145855" name="Picture 1" descr="Twitter">
                                      <a:hlinkClick xmlns:a="http://schemas.openxmlformats.org/drawingml/2006/main" r:id="rId1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Twitt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019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0793C0A" w14:textId="77777777" w:rsidR="002608BC" w:rsidRDefault="002608BC">
                        <w:pPr>
                          <w:rPr>
                            <w:rFonts w:ascii="Calibri" w:eastAsia="Times New Roman" w:hAnsi="Calibri" w:cs="Calibri"/>
                            <w:vanish/>
                            <w:color w:val="000000"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9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608BC" w14:paraId="3F41E71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600FEF6" w14:textId="77777777" w:rsidR="002608BC" w:rsidRDefault="002608BC">
                              <w:pPr>
                                <w:rPr>
                                  <w:rFonts w:ascii="Calibri" w:eastAsia="Times New Roman" w:hAnsi="Calibri" w:cs="Calibri"/>
                                </w:rPr>
                              </w:pPr>
                              <w:hyperlink r:id="rId14" w:history="1">
                                <w:r>
                                  <w:rPr>
                                    <w:rStyle w:val="Hyperlink"/>
                                    <w:rFonts w:ascii="Calibri" w:eastAsia="Times New Roman" w:hAnsi="Calibri" w:cs="Calibri"/>
                                    <w:sz w:val="20"/>
                                    <w:szCs w:val="20"/>
                                  </w:rPr>
                                  <w:t>Click to Unsubscribe</w:t>
                                </w:r>
                              </w:hyperlink>
                            </w:p>
                          </w:tc>
                        </w:tr>
                      </w:tbl>
                      <w:p w14:paraId="5E4BB213" w14:textId="77777777" w:rsidR="002608BC" w:rsidRDefault="002608B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0729D3" w14:textId="77777777" w:rsidR="002608BC" w:rsidRDefault="002608B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49531AD" w14:textId="77777777" w:rsidR="002608BC" w:rsidRDefault="002608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DFDB22" w14:textId="77777777" w:rsidR="00B93805" w:rsidRDefault="00B93805"/>
    <w:sectPr w:rsidR="00B9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BC"/>
    <w:rsid w:val="002608BC"/>
    <w:rsid w:val="004617E4"/>
    <w:rsid w:val="006A3332"/>
    <w:rsid w:val="00B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092F"/>
  <w15:chartTrackingRefBased/>
  <w15:docId w15:val="{3C4663B5-AE49-43EC-8ED6-BEFB9D8C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8BC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8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8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8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8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8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8B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8B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8B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8B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8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8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8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0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8B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0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8B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0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8B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08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8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8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608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08B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60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sussex.gov.uk/Budget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westsussex.gov.uk" TargetMode="External"/><Relationship Id="rId12" Type="http://schemas.openxmlformats.org/officeDocument/2006/relationships/hyperlink" Target="https://twitter.com/WSCCNew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estsussex.moderngov.co.uk/mgCommitteeDetails.aspx?ID=136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estsussex.public-i.tv/core/portal/hom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WestSussexCC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ressoffice@westsussex.gov.uk" TargetMode="External"/><Relationship Id="rId14" Type="http://schemas.openxmlformats.org/officeDocument/2006/relationships/hyperlink" Target="http://tracking.vuelio.westsussex.gov.uk/tracking/unsubscribe?d=nmw07AmijchCApGd6VJJvaSFgr8Z0Zk7zjtA34MWEKsMkKJHgsEYs8o3GBSrxOhuFOo89dqIaAO1rlEpzpyPyWPkqrW_fVz2b7J0btdbM_w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2024-02-08T09:55:00Z</dcterms:created>
  <dcterms:modified xsi:type="dcterms:W3CDTF">2024-02-08T09:55:00Z</dcterms:modified>
</cp:coreProperties>
</file>