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Default="00D7681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21"/>
        <w:gridCol w:w="10"/>
      </w:tblGrid>
      <w:tr w:rsidR="007B2739" w:rsidRPr="00A00B63" w14:paraId="463D431F" w14:textId="77777777" w:rsidTr="001B191A">
        <w:trPr>
          <w:gridAfter w:val="1"/>
          <w:wAfter w:w="5" w:type="pct"/>
        </w:trPr>
        <w:tc>
          <w:tcPr>
            <w:tcW w:w="4995" w:type="pct"/>
            <w:gridSpan w:val="2"/>
          </w:tcPr>
          <w:p w14:paraId="463D431B" w14:textId="75ED833C" w:rsidR="00B80AE6" w:rsidRPr="00A00B63" w:rsidRDefault="00B80AE6" w:rsidP="00B80AE6">
            <w:pPr>
              <w:jc w:val="center"/>
              <w:rPr>
                <w:b/>
              </w:rPr>
            </w:pPr>
            <w:proofErr w:type="spellStart"/>
            <w:r w:rsidRPr="00A00B63">
              <w:rPr>
                <w:b/>
                <w:bCs/>
              </w:rPr>
              <w:t>Sidlesham</w:t>
            </w:r>
            <w:proofErr w:type="spellEnd"/>
            <w:r w:rsidRPr="00A00B63">
              <w:rPr>
                <w:b/>
                <w:bCs/>
              </w:rPr>
              <w:t xml:space="preserve"> Parish Council</w:t>
            </w:r>
            <w:r w:rsidRPr="00A00B63">
              <w:rPr>
                <w:b/>
              </w:rPr>
              <w:t xml:space="preserve"> Meeting to be held on</w:t>
            </w:r>
          </w:p>
          <w:p w14:paraId="463D431C" w14:textId="3E95D385" w:rsidR="00B80AE6" w:rsidRPr="00A00B63" w:rsidRDefault="00B80AE6" w:rsidP="00B80AE6">
            <w:pPr>
              <w:jc w:val="center"/>
              <w:rPr>
                <w:b/>
              </w:rPr>
            </w:pPr>
            <w:r w:rsidRPr="00A00B63">
              <w:rPr>
                <w:b/>
              </w:rPr>
              <w:t xml:space="preserve">Wednesday </w:t>
            </w:r>
            <w:r w:rsidR="0078177C" w:rsidRPr="00A00B63">
              <w:rPr>
                <w:b/>
              </w:rPr>
              <w:t>1</w:t>
            </w:r>
            <w:r w:rsidR="009E4A53" w:rsidRPr="00A00B63">
              <w:rPr>
                <w:b/>
              </w:rPr>
              <w:t>9 April</w:t>
            </w:r>
            <w:r w:rsidRPr="00A00B63">
              <w:rPr>
                <w:b/>
              </w:rPr>
              <w:t xml:space="preserve"> at 7.30pm</w:t>
            </w:r>
          </w:p>
          <w:p w14:paraId="463D431D" w14:textId="77777777" w:rsidR="00B80AE6" w:rsidRPr="00A00B63" w:rsidRDefault="00B80AE6" w:rsidP="00B80AE6">
            <w:pPr>
              <w:spacing w:after="240"/>
              <w:jc w:val="center"/>
              <w:rPr>
                <w:bCs/>
              </w:rPr>
            </w:pPr>
            <w:r w:rsidRPr="00A00B63">
              <w:rPr>
                <w:b/>
                <w:bCs/>
              </w:rPr>
              <w:t xml:space="preserve">The </w:t>
            </w:r>
            <w:r w:rsidR="0078177C" w:rsidRPr="00A00B63">
              <w:rPr>
                <w:b/>
                <w:bCs/>
              </w:rPr>
              <w:t>Parish Rooms</w:t>
            </w:r>
            <w:r w:rsidRPr="00A00B63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A00B63" w:rsidRDefault="00B80AE6" w:rsidP="00F25BBE">
            <w:pPr>
              <w:jc w:val="center"/>
            </w:pPr>
            <w:r w:rsidRPr="00A00B63">
              <w:rPr>
                <w:b/>
              </w:rPr>
              <w:t>AGENDA</w:t>
            </w:r>
          </w:p>
        </w:tc>
      </w:tr>
      <w:tr w:rsidR="001A3A55" w:rsidRPr="00A00B63" w14:paraId="463D4322" w14:textId="77777777" w:rsidTr="00C909B2">
        <w:tc>
          <w:tcPr>
            <w:tcW w:w="542" w:type="pct"/>
          </w:tcPr>
          <w:p w14:paraId="463D4320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1" w14:textId="4AF87D64" w:rsidR="001A3A55" w:rsidRPr="00A00B63" w:rsidRDefault="001A3A55" w:rsidP="00457B36">
            <w:pPr>
              <w:spacing w:before="120" w:after="120"/>
              <w:jc w:val="both"/>
              <w:rPr>
                <w:bCs/>
              </w:rPr>
            </w:pPr>
            <w:r w:rsidRPr="00A00B63">
              <w:rPr>
                <w:b/>
                <w:u w:val="single"/>
              </w:rPr>
              <w:t>Welcome and Apologies for Absence</w:t>
            </w:r>
            <w:r w:rsidR="00177CB8" w:rsidRPr="00A00B63">
              <w:rPr>
                <w:b/>
              </w:rPr>
              <w:t xml:space="preserve"> </w:t>
            </w:r>
          </w:p>
        </w:tc>
      </w:tr>
      <w:tr w:rsidR="001A3A55" w:rsidRPr="00A00B63" w14:paraId="463D4325" w14:textId="77777777" w:rsidTr="00C909B2">
        <w:tc>
          <w:tcPr>
            <w:tcW w:w="542" w:type="pct"/>
          </w:tcPr>
          <w:p w14:paraId="463D4323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4" w14:textId="77777777" w:rsidR="001A3A55" w:rsidRPr="00A00B63" w:rsidRDefault="001A3A55" w:rsidP="00DA2867">
            <w:pPr>
              <w:spacing w:before="120" w:after="240"/>
              <w:jc w:val="both"/>
            </w:pPr>
            <w:r w:rsidRPr="00A00B63">
              <w:rPr>
                <w:b/>
                <w:u w:val="single"/>
              </w:rPr>
              <w:t>Declarat</w:t>
            </w:r>
            <w:r w:rsidR="00D927AA" w:rsidRPr="00A00B63">
              <w:rPr>
                <w:b/>
                <w:u w:val="single"/>
              </w:rPr>
              <w:t>ion by Councillors of Personal I</w:t>
            </w:r>
            <w:r w:rsidRPr="00A00B63">
              <w:rPr>
                <w:b/>
                <w:u w:val="single"/>
              </w:rPr>
              <w:t>nterests</w:t>
            </w:r>
            <w:r w:rsidR="00D927AA" w:rsidRPr="00A00B63">
              <w:rPr>
                <w:b/>
                <w:u w:val="single"/>
              </w:rPr>
              <w:t xml:space="preserve"> </w:t>
            </w:r>
            <w:r w:rsidR="00DA2867" w:rsidRPr="00A00B63">
              <w:rPr>
                <w:b/>
                <w:u w:val="single"/>
              </w:rPr>
              <w:t>in</w:t>
            </w:r>
            <w:r w:rsidR="00D927AA" w:rsidRPr="00A00B63">
              <w:rPr>
                <w:b/>
                <w:u w:val="single"/>
              </w:rPr>
              <w:t xml:space="preserve"> Items on this Agenda</w:t>
            </w:r>
            <w:r w:rsidRPr="00A00B63">
              <w:rPr>
                <w:b/>
                <w:u w:val="single"/>
              </w:rPr>
              <w:t>.</w:t>
            </w:r>
            <w:r w:rsidRPr="00A00B63">
              <w:t xml:space="preserve">  </w:t>
            </w:r>
          </w:p>
        </w:tc>
      </w:tr>
      <w:tr w:rsidR="001A3A55" w:rsidRPr="00A00B63" w14:paraId="463D4328" w14:textId="77777777" w:rsidTr="00C909B2">
        <w:tc>
          <w:tcPr>
            <w:tcW w:w="542" w:type="pct"/>
          </w:tcPr>
          <w:p w14:paraId="463D4326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7" w14:textId="77777777" w:rsidR="001A3A55" w:rsidRPr="00A00B63" w:rsidRDefault="00DA158D" w:rsidP="00457B36">
            <w:pPr>
              <w:spacing w:before="120" w:after="120"/>
              <w:jc w:val="both"/>
            </w:pPr>
            <w:r w:rsidRPr="00A00B63">
              <w:rPr>
                <w:b/>
                <w:u w:val="single"/>
              </w:rPr>
              <w:t>Questions from the Public.</w:t>
            </w:r>
            <w:r w:rsidRPr="00A00B63">
              <w:t xml:space="preserve">  </w:t>
            </w:r>
            <w:r w:rsidR="00DA2867" w:rsidRPr="00A00B63">
              <w:t>(Exempt s</w:t>
            </w:r>
            <w:r w:rsidR="001A3A55" w:rsidRPr="00A00B63">
              <w:t xml:space="preserve">ubjects on the </w:t>
            </w:r>
            <w:proofErr w:type="gramStart"/>
            <w:r w:rsidR="001A3A55" w:rsidRPr="00A00B63">
              <w:t>Agenda</w:t>
            </w:r>
            <w:proofErr w:type="gramEnd"/>
            <w:r w:rsidR="001A3A55" w:rsidRPr="00A00B63">
              <w:t>).</w:t>
            </w:r>
          </w:p>
        </w:tc>
      </w:tr>
      <w:tr w:rsidR="001A3A55" w:rsidRPr="00A00B63" w14:paraId="463D432B" w14:textId="77777777" w:rsidTr="00C909B2">
        <w:tc>
          <w:tcPr>
            <w:tcW w:w="542" w:type="pct"/>
          </w:tcPr>
          <w:p w14:paraId="463D4329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A" w14:textId="77777777" w:rsidR="006D6C76" w:rsidRPr="00A00B63" w:rsidRDefault="001A3A55" w:rsidP="0078177C">
            <w:pPr>
              <w:spacing w:before="120" w:after="120"/>
              <w:jc w:val="both"/>
            </w:pPr>
            <w:r w:rsidRPr="00A00B63">
              <w:rPr>
                <w:b/>
                <w:u w:val="single"/>
              </w:rPr>
              <w:t>Minutes of Last Council Meeting.</w:t>
            </w:r>
            <w:r w:rsidRPr="00A00B63">
              <w:t xml:space="preserve">  </w:t>
            </w:r>
            <w:r w:rsidR="006D6C76" w:rsidRPr="00A00B63">
              <w:rPr>
                <w:b/>
              </w:rPr>
              <w:tab/>
            </w:r>
          </w:p>
        </w:tc>
      </w:tr>
      <w:tr w:rsidR="00E56556" w:rsidRPr="00A00B63" w14:paraId="463D432E" w14:textId="77777777" w:rsidTr="00C909B2">
        <w:tc>
          <w:tcPr>
            <w:tcW w:w="542" w:type="pct"/>
          </w:tcPr>
          <w:p w14:paraId="463D432C" w14:textId="77777777" w:rsidR="00E56556" w:rsidRPr="00A00B63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A00B63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1A3A55" w:rsidRPr="00A00B63" w14:paraId="463D433A" w14:textId="77777777" w:rsidTr="00C909B2">
        <w:tc>
          <w:tcPr>
            <w:tcW w:w="542" w:type="pct"/>
          </w:tcPr>
          <w:p w14:paraId="463D4338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39" w14:textId="0DBA15F3" w:rsidR="00D31ABA" w:rsidRPr="00A00B63" w:rsidRDefault="003A2C7B" w:rsidP="00D31ABA">
            <w:pPr>
              <w:spacing w:before="120" w:after="240"/>
              <w:jc w:val="both"/>
            </w:pPr>
            <w:r w:rsidRPr="00A00B63">
              <w:rPr>
                <w:b/>
                <w:u w:val="single"/>
              </w:rPr>
              <w:t>WSCC Councillor Update.</w:t>
            </w:r>
            <w:r w:rsidR="001A3A55" w:rsidRPr="00A00B63">
              <w:t xml:space="preserve">  (Cllr P Montyn)</w:t>
            </w:r>
          </w:p>
        </w:tc>
      </w:tr>
      <w:tr w:rsidR="001A3A55" w:rsidRPr="00A00B63" w14:paraId="463D4343" w14:textId="77777777" w:rsidTr="00C909B2">
        <w:tc>
          <w:tcPr>
            <w:tcW w:w="542" w:type="pct"/>
          </w:tcPr>
          <w:p w14:paraId="463D4341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2" w14:textId="77777777" w:rsidR="0078720E" w:rsidRPr="00A00B63" w:rsidRDefault="001A3A55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 xml:space="preserve">CDC </w:t>
            </w:r>
            <w:r w:rsidR="003A2C7B" w:rsidRPr="00A00B63">
              <w:rPr>
                <w:b/>
                <w:u w:val="single"/>
              </w:rPr>
              <w:t>Councillor Update.</w:t>
            </w:r>
            <w:r w:rsidRPr="00A00B63">
              <w:t xml:space="preserve">  (Cllr C Purnell</w:t>
            </w:r>
            <w:r w:rsidR="00E56556" w:rsidRPr="00A00B63">
              <w:t xml:space="preserve"> / Cllr D Johnson</w:t>
            </w:r>
            <w:r w:rsidRPr="00A00B63">
              <w:t>)</w:t>
            </w:r>
            <w:r w:rsidRPr="00A00B63">
              <w:rPr>
                <w:b/>
                <w:u w:val="single"/>
              </w:rPr>
              <w:t xml:space="preserve"> </w:t>
            </w:r>
          </w:p>
        </w:tc>
      </w:tr>
      <w:tr w:rsidR="001A3A55" w:rsidRPr="00A00B63" w14:paraId="463D434F" w14:textId="77777777" w:rsidTr="00C909B2">
        <w:tc>
          <w:tcPr>
            <w:tcW w:w="542" w:type="pct"/>
          </w:tcPr>
          <w:p w14:paraId="463D434D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E" w14:textId="77777777" w:rsidR="001A3A55" w:rsidRPr="00A00B63" w:rsidRDefault="001A3A55" w:rsidP="00457B36">
            <w:pPr>
              <w:spacing w:before="120" w:after="120"/>
              <w:jc w:val="both"/>
            </w:pPr>
            <w:proofErr w:type="spellStart"/>
            <w:r w:rsidRPr="00A00B63">
              <w:rPr>
                <w:b/>
                <w:u w:val="single"/>
              </w:rPr>
              <w:t>Sidle</w:t>
            </w:r>
            <w:r w:rsidR="003A2C7B" w:rsidRPr="00A00B63">
              <w:rPr>
                <w:b/>
                <w:u w:val="single"/>
              </w:rPr>
              <w:t>sham</w:t>
            </w:r>
            <w:proofErr w:type="spellEnd"/>
            <w:r w:rsidR="003A2C7B" w:rsidRPr="00A00B63">
              <w:rPr>
                <w:b/>
                <w:u w:val="single"/>
              </w:rPr>
              <w:t xml:space="preserve"> Memorial Recreation Ground.</w:t>
            </w:r>
            <w:r w:rsidR="00457B36" w:rsidRPr="00A00B63">
              <w:t xml:space="preserve">  </w:t>
            </w:r>
          </w:p>
        </w:tc>
      </w:tr>
      <w:tr w:rsidR="004D1E06" w:rsidRPr="00A00B63" w14:paraId="7D944350" w14:textId="77777777" w:rsidTr="00C909B2">
        <w:tc>
          <w:tcPr>
            <w:tcW w:w="542" w:type="pct"/>
          </w:tcPr>
          <w:p w14:paraId="2354D6CE" w14:textId="77777777" w:rsidR="004D1E06" w:rsidRPr="00A00B63" w:rsidRDefault="004D1E06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C16033" w14:textId="23A93490" w:rsidR="004D1E06" w:rsidRPr="00A00B63" w:rsidRDefault="004D1E06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 xml:space="preserve">Capital Expenditure </w:t>
            </w:r>
            <w:r w:rsidR="00A33F76" w:rsidRPr="00A00B63">
              <w:rPr>
                <w:rFonts w:eastAsia="Times New Roman"/>
                <w:color w:val="000000"/>
              </w:rPr>
              <w:t>–</w:t>
            </w:r>
            <w:r w:rsidRPr="00A00B63">
              <w:rPr>
                <w:rFonts w:eastAsia="Times New Roman"/>
                <w:color w:val="000000"/>
              </w:rPr>
              <w:t xml:space="preserve"> C</w:t>
            </w:r>
            <w:r w:rsidR="00511C86" w:rsidRPr="00A00B63">
              <w:rPr>
                <w:rFonts w:eastAsia="Times New Roman"/>
                <w:color w:val="000000"/>
              </w:rPr>
              <w:t>llr Ryder</w:t>
            </w:r>
            <w:r w:rsidR="00000593" w:rsidRPr="00A00B63">
              <w:rPr>
                <w:rFonts w:eastAsia="Times New Roman"/>
                <w:color w:val="000000"/>
              </w:rPr>
              <w:t>/Mr Robson</w:t>
            </w:r>
          </w:p>
        </w:tc>
      </w:tr>
      <w:tr w:rsidR="00EB7CCA" w:rsidRPr="00A00B63" w14:paraId="51A3967E" w14:textId="77777777" w:rsidTr="00C909B2">
        <w:tc>
          <w:tcPr>
            <w:tcW w:w="542" w:type="pct"/>
          </w:tcPr>
          <w:p w14:paraId="564EB20E" w14:textId="77777777" w:rsidR="00EB7CCA" w:rsidRPr="00A00B63" w:rsidRDefault="00EB7CCA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24119591" w14:textId="71027478" w:rsidR="00EB7CCA" w:rsidRPr="00A00B63" w:rsidRDefault="00515C93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 xml:space="preserve">SMRG </w:t>
            </w:r>
            <w:r w:rsidR="00EB7CCA" w:rsidRPr="00A00B63">
              <w:rPr>
                <w:rFonts w:eastAsia="Times New Roman"/>
                <w:color w:val="000000"/>
              </w:rPr>
              <w:t>Sign</w:t>
            </w:r>
            <w:r w:rsidR="009B195A" w:rsidRPr="00A00B63">
              <w:rPr>
                <w:rFonts w:eastAsia="Times New Roman"/>
                <w:color w:val="000000"/>
              </w:rPr>
              <w:t xml:space="preserve"> – Cllr Hall</w:t>
            </w:r>
          </w:p>
        </w:tc>
      </w:tr>
      <w:tr w:rsidR="00F411DC" w:rsidRPr="00A00B63" w14:paraId="66EC88AF" w14:textId="77777777" w:rsidTr="00C909B2">
        <w:tc>
          <w:tcPr>
            <w:tcW w:w="542" w:type="pct"/>
          </w:tcPr>
          <w:p w14:paraId="527E4FF9" w14:textId="77777777" w:rsidR="00F411DC" w:rsidRPr="00A00B63" w:rsidRDefault="00F411DC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2CEE9CF" w14:textId="3B833DDC" w:rsidR="00F411DC" w:rsidRPr="00A00B63" w:rsidRDefault="00F411DC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>Cor</w:t>
            </w:r>
            <w:r w:rsidR="005916C3" w:rsidRPr="00A00B63">
              <w:rPr>
                <w:rFonts w:eastAsia="Times New Roman"/>
                <w:color w:val="000000"/>
              </w:rPr>
              <w:t>onation</w:t>
            </w:r>
            <w:r w:rsidR="00C964FD" w:rsidRPr="00A00B63">
              <w:rPr>
                <w:rFonts w:eastAsia="Times New Roman"/>
                <w:color w:val="000000"/>
              </w:rPr>
              <w:t xml:space="preserve"> </w:t>
            </w:r>
            <w:r w:rsidR="00AC2A56" w:rsidRPr="00A00B63">
              <w:rPr>
                <w:rFonts w:eastAsia="Times New Roman"/>
                <w:color w:val="000000"/>
              </w:rPr>
              <w:t xml:space="preserve">– </w:t>
            </w:r>
            <w:r w:rsidR="0091572C" w:rsidRPr="00A00B63">
              <w:rPr>
                <w:rFonts w:eastAsia="Times New Roman"/>
                <w:color w:val="000000"/>
              </w:rPr>
              <w:t>Grant/Bench</w:t>
            </w:r>
          </w:p>
        </w:tc>
      </w:tr>
      <w:tr w:rsidR="004A42C8" w:rsidRPr="00A00B63" w14:paraId="25AD8B3C" w14:textId="77777777" w:rsidTr="00C909B2">
        <w:tc>
          <w:tcPr>
            <w:tcW w:w="542" w:type="pct"/>
          </w:tcPr>
          <w:p w14:paraId="37C9568F" w14:textId="267C498D" w:rsidR="004A42C8" w:rsidRPr="00A00B63" w:rsidRDefault="004A42C8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20A7168" w14:textId="01D982DA" w:rsidR="004A42C8" w:rsidRPr="00A00B63" w:rsidRDefault="004A42C8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>Fo</w:t>
            </w:r>
            <w:r w:rsidR="00371A34" w:rsidRPr="00A00B63">
              <w:rPr>
                <w:rFonts w:eastAsia="Times New Roman"/>
                <w:color w:val="000000"/>
              </w:rPr>
              <w:t>u</w:t>
            </w:r>
            <w:r w:rsidRPr="00A00B63">
              <w:rPr>
                <w:rFonts w:eastAsia="Times New Roman"/>
                <w:color w:val="000000"/>
              </w:rPr>
              <w:t>l Sewer</w:t>
            </w:r>
            <w:r w:rsidR="00AC2A56" w:rsidRPr="00A00B63">
              <w:rPr>
                <w:rFonts w:eastAsia="Times New Roman"/>
                <w:color w:val="000000"/>
              </w:rPr>
              <w:t xml:space="preserve"> </w:t>
            </w:r>
            <w:r w:rsidR="00064370" w:rsidRPr="00A00B63">
              <w:rPr>
                <w:rFonts w:eastAsia="Times New Roman"/>
                <w:color w:val="000000"/>
              </w:rPr>
              <w:t>–</w:t>
            </w:r>
            <w:r w:rsidR="00AC2A56" w:rsidRPr="00A00B63">
              <w:rPr>
                <w:rFonts w:eastAsia="Times New Roman"/>
                <w:color w:val="000000"/>
              </w:rPr>
              <w:t xml:space="preserve"> </w:t>
            </w:r>
            <w:r w:rsidR="00064370" w:rsidRPr="00A00B63">
              <w:rPr>
                <w:rFonts w:eastAsia="Times New Roman"/>
                <w:color w:val="000000"/>
              </w:rPr>
              <w:t>C</w:t>
            </w:r>
            <w:r w:rsidR="009664B4" w:rsidRPr="00A00B63">
              <w:rPr>
                <w:rFonts w:eastAsia="Times New Roman"/>
                <w:color w:val="000000"/>
              </w:rPr>
              <w:t>hairman</w:t>
            </w:r>
          </w:p>
        </w:tc>
      </w:tr>
      <w:tr w:rsidR="00DD2FE4" w:rsidRPr="00A00B63" w14:paraId="6404C9E7" w14:textId="77777777" w:rsidTr="00C909B2">
        <w:tc>
          <w:tcPr>
            <w:tcW w:w="542" w:type="pct"/>
          </w:tcPr>
          <w:p w14:paraId="188AA394" w14:textId="77777777" w:rsidR="00DD2FE4" w:rsidRPr="00A00B63" w:rsidRDefault="00DD2FE4" w:rsidP="00DD2FE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19B230BF" w14:textId="01802C4A" w:rsidR="00DD2FE4" w:rsidRPr="00A00B63" w:rsidRDefault="00DD2FE4" w:rsidP="00D01A5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proofErr w:type="spellStart"/>
            <w:r w:rsidRPr="00A00B63">
              <w:rPr>
                <w:rFonts w:eastAsia="Times New Roman"/>
                <w:b/>
                <w:bCs/>
                <w:color w:val="000000"/>
                <w:u w:val="single"/>
              </w:rPr>
              <w:t>Sidlesham</w:t>
            </w:r>
            <w:proofErr w:type="spellEnd"/>
            <w:r w:rsidRPr="00A00B63">
              <w:rPr>
                <w:rFonts w:eastAsia="Times New Roman"/>
                <w:b/>
                <w:bCs/>
                <w:color w:val="000000"/>
                <w:u w:val="single"/>
              </w:rPr>
              <w:t xml:space="preserve"> Memorial Recreation Playground</w:t>
            </w:r>
            <w:r w:rsidR="009175BC" w:rsidRPr="00A00B63">
              <w:rPr>
                <w:rFonts w:eastAsia="Times New Roman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9175BC" w:rsidRPr="00A00B63" w14:paraId="2AE37CF1" w14:textId="77777777" w:rsidTr="00C909B2">
        <w:tc>
          <w:tcPr>
            <w:tcW w:w="542" w:type="pct"/>
          </w:tcPr>
          <w:p w14:paraId="52A091BC" w14:textId="373A3487" w:rsidR="009175BC" w:rsidRPr="00A00B63" w:rsidRDefault="009175BC" w:rsidP="009175BC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00B63">
              <w:rPr>
                <w:b/>
              </w:rPr>
              <w:t>9.1</w:t>
            </w:r>
          </w:p>
        </w:tc>
        <w:tc>
          <w:tcPr>
            <w:tcW w:w="4458" w:type="pct"/>
            <w:gridSpan w:val="2"/>
          </w:tcPr>
          <w:p w14:paraId="7503B92A" w14:textId="71E0614B" w:rsidR="009175BC" w:rsidRPr="00A00B63" w:rsidRDefault="00A9488B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>Maintenance/Benches</w:t>
            </w:r>
            <w:r w:rsidR="001364AE" w:rsidRPr="00A00B63">
              <w:rPr>
                <w:rFonts w:eastAsia="Times New Roman"/>
                <w:color w:val="000000"/>
              </w:rPr>
              <w:t xml:space="preserve"> – Cllr Hall</w:t>
            </w:r>
          </w:p>
        </w:tc>
      </w:tr>
      <w:tr w:rsidR="00131E9D" w:rsidRPr="00A00B63" w14:paraId="0EFCB7CA" w14:textId="77777777" w:rsidTr="00C909B2">
        <w:tc>
          <w:tcPr>
            <w:tcW w:w="542" w:type="pct"/>
          </w:tcPr>
          <w:p w14:paraId="497C1A86" w14:textId="7A818544" w:rsidR="00131E9D" w:rsidRPr="00A00B63" w:rsidRDefault="00131E9D" w:rsidP="00131E9D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9.</w:t>
            </w:r>
          </w:p>
        </w:tc>
        <w:tc>
          <w:tcPr>
            <w:tcW w:w="4458" w:type="pct"/>
            <w:gridSpan w:val="2"/>
          </w:tcPr>
          <w:p w14:paraId="391252BC" w14:textId="24A13BBE" w:rsidR="00131E9D" w:rsidRPr="00A00B63" w:rsidRDefault="00131E9D" w:rsidP="00D01A5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00B63">
              <w:rPr>
                <w:rFonts w:eastAsia="Times New Roman"/>
                <w:b/>
                <w:bCs/>
                <w:color w:val="000000"/>
                <w:u w:val="single"/>
              </w:rPr>
              <w:t>Neighbourhood Plan</w:t>
            </w:r>
            <w:r w:rsidR="001375CE" w:rsidRPr="00A00B63">
              <w:rPr>
                <w:rFonts w:eastAsia="Times New Roman"/>
                <w:b/>
                <w:bCs/>
                <w:color w:val="000000"/>
                <w:u w:val="single"/>
              </w:rPr>
              <w:t>/Local Plan</w:t>
            </w:r>
          </w:p>
        </w:tc>
      </w:tr>
      <w:tr w:rsidR="00131E9D" w:rsidRPr="00A00B63" w14:paraId="07E26AF1" w14:textId="77777777" w:rsidTr="00C909B2">
        <w:tc>
          <w:tcPr>
            <w:tcW w:w="542" w:type="pct"/>
          </w:tcPr>
          <w:p w14:paraId="50C820CE" w14:textId="698462F8" w:rsidR="00131E9D" w:rsidRPr="00A00B63" w:rsidRDefault="00131E9D" w:rsidP="00131E9D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9.1</w:t>
            </w:r>
          </w:p>
        </w:tc>
        <w:tc>
          <w:tcPr>
            <w:tcW w:w="4458" w:type="pct"/>
            <w:gridSpan w:val="2"/>
          </w:tcPr>
          <w:p w14:paraId="289F71ED" w14:textId="63A1911A" w:rsidR="00131E9D" w:rsidRPr="00A00B63" w:rsidRDefault="00131E9D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>Update – Cllr Ryder</w:t>
            </w:r>
          </w:p>
        </w:tc>
      </w:tr>
      <w:tr w:rsidR="00BF2C38" w:rsidRPr="00A00B63" w14:paraId="463D440D" w14:textId="77777777" w:rsidTr="00C909B2">
        <w:tc>
          <w:tcPr>
            <w:tcW w:w="542" w:type="pct"/>
          </w:tcPr>
          <w:p w14:paraId="463D440A" w14:textId="3BBE506A" w:rsidR="00BF2C38" w:rsidRPr="00A00B63" w:rsidRDefault="00BF2C38" w:rsidP="00BF2C38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0</w:t>
            </w:r>
            <w:r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0B" w14:textId="77777777" w:rsidR="00BF2C38" w:rsidRPr="00A00B63" w:rsidRDefault="00BF2C38" w:rsidP="00BF2C38">
            <w:r w:rsidRPr="00A00B63">
              <w:rPr>
                <w:b/>
                <w:u w:val="single"/>
              </w:rPr>
              <w:t xml:space="preserve">Highways. </w:t>
            </w:r>
            <w:r w:rsidRPr="00A00B63">
              <w:t xml:space="preserve">  </w:t>
            </w:r>
          </w:p>
          <w:p w14:paraId="463D440C" w14:textId="77777777" w:rsidR="00BF2C38" w:rsidRPr="00A00B63" w:rsidRDefault="00BF2C38" w:rsidP="00BF2C38"/>
        </w:tc>
      </w:tr>
      <w:tr w:rsidR="00BF2C38" w:rsidRPr="00A00B63" w14:paraId="1D7243A3" w14:textId="77777777" w:rsidTr="00C909B2">
        <w:tc>
          <w:tcPr>
            <w:tcW w:w="542" w:type="pct"/>
          </w:tcPr>
          <w:p w14:paraId="55393C7E" w14:textId="62A6FF54" w:rsidR="00BF2C38" w:rsidRPr="00A00B63" w:rsidRDefault="00BF2C38" w:rsidP="00BF2C38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0</w:t>
            </w:r>
            <w:r w:rsidRPr="00A00B63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0FD29A33" w14:textId="7AFF3C15" w:rsidR="00BF2C38" w:rsidRPr="00A00B63" w:rsidRDefault="00BF2C38" w:rsidP="00BF2C38">
            <w:pPr>
              <w:rPr>
                <w:bCs/>
              </w:rPr>
            </w:pPr>
            <w:r w:rsidRPr="00A00B63">
              <w:rPr>
                <w:bCs/>
              </w:rPr>
              <w:t>Update</w:t>
            </w:r>
            <w:r w:rsidR="00752E16" w:rsidRPr="00A00B63">
              <w:rPr>
                <w:bCs/>
              </w:rPr>
              <w:t>/School Traffic Plan</w:t>
            </w:r>
            <w:r w:rsidRPr="00A00B63">
              <w:rPr>
                <w:bCs/>
              </w:rPr>
              <w:t xml:space="preserve"> </w:t>
            </w:r>
            <w:r w:rsidR="00DF1DE1" w:rsidRPr="00A00B63">
              <w:rPr>
                <w:bCs/>
              </w:rPr>
              <w:t>–</w:t>
            </w:r>
            <w:r w:rsidRPr="00A00B63">
              <w:rPr>
                <w:bCs/>
              </w:rPr>
              <w:t xml:space="preserve"> </w:t>
            </w:r>
            <w:r w:rsidR="00DF1DE1" w:rsidRPr="00A00B63">
              <w:rPr>
                <w:bCs/>
              </w:rPr>
              <w:t>Cllr Wade</w:t>
            </w:r>
          </w:p>
        </w:tc>
      </w:tr>
      <w:tr w:rsidR="00B87828" w:rsidRPr="00A00B63" w14:paraId="364EB34C" w14:textId="77777777" w:rsidTr="00C909B2">
        <w:tc>
          <w:tcPr>
            <w:tcW w:w="542" w:type="pct"/>
          </w:tcPr>
          <w:p w14:paraId="0502DFDD" w14:textId="3BE04A25" w:rsidR="00B87828" w:rsidRPr="00A00B63" w:rsidRDefault="00B87828" w:rsidP="00B87828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1</w:t>
            </w:r>
            <w:r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5A52D1FD" w14:textId="6A98994E" w:rsidR="00B87828" w:rsidRPr="00A00B63" w:rsidRDefault="00B87828" w:rsidP="00BF2C38">
            <w:pPr>
              <w:rPr>
                <w:bCs/>
                <w:u w:val="single"/>
              </w:rPr>
            </w:pPr>
            <w:r w:rsidRPr="00A00B63">
              <w:rPr>
                <w:b/>
                <w:u w:val="single"/>
              </w:rPr>
              <w:t>Assets &amp; Amenities Register</w:t>
            </w:r>
            <w:r w:rsidRPr="00A00B63">
              <w:rPr>
                <w:bCs/>
                <w:u w:val="single"/>
              </w:rPr>
              <w:t xml:space="preserve"> </w:t>
            </w:r>
          </w:p>
        </w:tc>
      </w:tr>
      <w:tr w:rsidR="00DF2913" w:rsidRPr="00A00B63" w14:paraId="7437A991" w14:textId="77777777" w:rsidTr="00C909B2">
        <w:tc>
          <w:tcPr>
            <w:tcW w:w="542" w:type="pct"/>
          </w:tcPr>
          <w:p w14:paraId="69A84513" w14:textId="77EE4FF3" w:rsidR="00DF2913" w:rsidRPr="00A00B63" w:rsidRDefault="00AA7BC7" w:rsidP="00B87828">
            <w:pPr>
              <w:spacing w:before="120" w:after="120"/>
              <w:rPr>
                <w:bCs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1</w:t>
            </w:r>
            <w:r w:rsidRPr="00A00B63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776EE442" w14:textId="36B78375" w:rsidR="00DF2913" w:rsidRPr="00A00B63" w:rsidRDefault="00DB1C0E" w:rsidP="00BF2C38">
            <w:pPr>
              <w:rPr>
                <w:bCs/>
              </w:rPr>
            </w:pPr>
            <w:r w:rsidRPr="00A00B63">
              <w:rPr>
                <w:bCs/>
              </w:rPr>
              <w:t>Update</w:t>
            </w:r>
            <w:r w:rsidR="00AA7BC7" w:rsidRPr="00A00B63">
              <w:rPr>
                <w:bCs/>
              </w:rPr>
              <w:t xml:space="preserve"> on the Register – Cllr Ramm &amp; Cllr Hall</w:t>
            </w:r>
          </w:p>
        </w:tc>
      </w:tr>
      <w:tr w:rsidR="00DB1C0E" w:rsidRPr="00A00B63" w14:paraId="351C5B7D" w14:textId="77777777" w:rsidTr="00C909B2">
        <w:tc>
          <w:tcPr>
            <w:tcW w:w="542" w:type="pct"/>
          </w:tcPr>
          <w:p w14:paraId="23BEFF5B" w14:textId="5E183F9A" w:rsidR="00DB1C0E" w:rsidRPr="00A00B63" w:rsidRDefault="00DB1C0E" w:rsidP="00B87828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2</w:t>
            </w:r>
            <w:r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7157170E" w14:textId="22BA503E" w:rsidR="00DB1C0E" w:rsidRPr="00A00B63" w:rsidRDefault="00DB1C0E" w:rsidP="00BF2C38">
            <w:pPr>
              <w:rPr>
                <w:bCs/>
              </w:rPr>
            </w:pPr>
            <w:r w:rsidRPr="00A00B63">
              <w:rPr>
                <w:b/>
                <w:u w:val="single"/>
              </w:rPr>
              <w:t>Village Sign</w:t>
            </w:r>
            <w:r w:rsidR="00757346" w:rsidRPr="00A00B63">
              <w:rPr>
                <w:bCs/>
              </w:rPr>
              <w:t xml:space="preserve"> – Discussion on its repair.</w:t>
            </w:r>
          </w:p>
        </w:tc>
      </w:tr>
      <w:tr w:rsidR="00407DAF" w:rsidRPr="00A00B63" w14:paraId="11CA52A1" w14:textId="77777777" w:rsidTr="00C909B2">
        <w:tc>
          <w:tcPr>
            <w:tcW w:w="542" w:type="pct"/>
          </w:tcPr>
          <w:p w14:paraId="69DAF0AE" w14:textId="14FB204E" w:rsidR="00407DAF" w:rsidRPr="00A00B63" w:rsidRDefault="00407DAF" w:rsidP="00407DAF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3</w:t>
            </w:r>
            <w:r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F502C90" w14:textId="05846D27" w:rsidR="00407DAF" w:rsidRPr="00A00B63" w:rsidRDefault="00714F34" w:rsidP="00BF2C38">
            <w:r w:rsidRPr="00A00B63">
              <w:rPr>
                <w:b/>
                <w:bCs/>
                <w:u w:val="single"/>
              </w:rPr>
              <w:t>Parish Council Insurance</w:t>
            </w:r>
            <w:r w:rsidRPr="00A00B63">
              <w:t xml:space="preserve"> – Review 3 Quotes &amp; </w:t>
            </w:r>
            <w:r w:rsidR="008A7E4C" w:rsidRPr="00A00B63">
              <w:t>Decide - Clerk</w:t>
            </w:r>
          </w:p>
        </w:tc>
      </w:tr>
      <w:tr w:rsidR="00BF2C38" w:rsidRPr="00A00B63" w14:paraId="463D441D" w14:textId="77777777" w:rsidTr="00C909B2">
        <w:tc>
          <w:tcPr>
            <w:tcW w:w="542" w:type="pct"/>
          </w:tcPr>
          <w:p w14:paraId="463D441B" w14:textId="555A4822" w:rsidR="00BF2C38" w:rsidRPr="00A00B63" w:rsidRDefault="00BF2C38" w:rsidP="00BF2C38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="00FD4E83" w:rsidRPr="00A00B63">
              <w:rPr>
                <w:b/>
              </w:rPr>
              <w:t>4</w:t>
            </w:r>
            <w:r w:rsidRPr="00A00B63">
              <w:rPr>
                <w:b/>
              </w:rPr>
              <w:t xml:space="preserve">.  </w:t>
            </w:r>
          </w:p>
        </w:tc>
        <w:tc>
          <w:tcPr>
            <w:tcW w:w="4458" w:type="pct"/>
            <w:gridSpan w:val="2"/>
          </w:tcPr>
          <w:p w14:paraId="463D441C" w14:textId="0FD8C1ED" w:rsidR="00FD4E83" w:rsidRPr="00A00B63" w:rsidRDefault="00BF2C38" w:rsidP="00BF2C38">
            <w:pPr>
              <w:spacing w:before="120" w:after="240"/>
              <w:jc w:val="both"/>
              <w:rPr>
                <w:bCs/>
              </w:rPr>
            </w:pPr>
            <w:r w:rsidRPr="00A00B63">
              <w:rPr>
                <w:b/>
                <w:u w:val="single"/>
              </w:rPr>
              <w:t>Matters of Urgent Public Importance.</w:t>
            </w:r>
            <w:r w:rsidRPr="00A00B63">
              <w:rPr>
                <w:b/>
              </w:rPr>
              <w:t xml:space="preserve"> </w:t>
            </w:r>
            <w:r w:rsidRPr="00A00B63">
              <w:t xml:space="preserve"> </w:t>
            </w:r>
            <w:r w:rsidRPr="00A00B63">
              <w:rPr>
                <w:bCs/>
              </w:rPr>
              <w:t>Items raised will stand deferred until the next meeting.</w:t>
            </w:r>
          </w:p>
        </w:tc>
      </w:tr>
      <w:tr w:rsidR="00FD4E83" w:rsidRPr="00A00B63" w14:paraId="0A4C25FB" w14:textId="77777777" w:rsidTr="00C909B2">
        <w:tc>
          <w:tcPr>
            <w:tcW w:w="542" w:type="pct"/>
          </w:tcPr>
          <w:p w14:paraId="4AC0E8B2" w14:textId="05F1FA44" w:rsidR="00FD4E83" w:rsidRPr="00A00B63" w:rsidRDefault="00FD4E83" w:rsidP="00FD4E83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Pr="00A00B63">
              <w:rPr>
                <w:b/>
              </w:rPr>
              <w:t>5</w:t>
            </w:r>
            <w:r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65ABC908" w14:textId="2E9FA94B" w:rsidR="00FD4E83" w:rsidRPr="00A00B63" w:rsidRDefault="00FD4E83" w:rsidP="00FD4E83">
            <w:pPr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>Accounting System Update</w:t>
            </w:r>
            <w:r w:rsidRPr="00A00B63">
              <w:rPr>
                <w:bCs/>
              </w:rPr>
              <w:t xml:space="preserve"> - Clerk</w:t>
            </w:r>
          </w:p>
        </w:tc>
      </w:tr>
      <w:tr w:rsidR="00FD4E83" w:rsidRPr="00A00B63" w14:paraId="463D4420" w14:textId="77777777" w:rsidTr="00C909B2">
        <w:tc>
          <w:tcPr>
            <w:tcW w:w="542" w:type="pct"/>
          </w:tcPr>
          <w:p w14:paraId="463D441E" w14:textId="2E69BE5B" w:rsidR="00FD4E83" w:rsidRPr="00A00B63" w:rsidRDefault="00FD4E83" w:rsidP="00FD4E83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Pr="00A00B63">
              <w:rPr>
                <w:b/>
              </w:rPr>
              <w:t>6</w:t>
            </w:r>
            <w:r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1F" w14:textId="08AE75EB" w:rsidR="00FD4E83" w:rsidRPr="00A00B63" w:rsidRDefault="00FD4E83" w:rsidP="00FD4E83">
            <w:pPr>
              <w:tabs>
                <w:tab w:val="left" w:pos="7605"/>
              </w:tabs>
              <w:spacing w:before="120" w:after="240"/>
              <w:jc w:val="both"/>
            </w:pPr>
            <w:r w:rsidRPr="00A00B63">
              <w:rPr>
                <w:b/>
                <w:u w:val="single"/>
              </w:rPr>
              <w:t>Finance.</w:t>
            </w:r>
            <w:r w:rsidRPr="00A00B63">
              <w:t xml:space="preserve"> - Statement of Accounts – Balance Remaining in Bank Account as of the </w:t>
            </w:r>
            <w:r w:rsidR="00FA6000" w:rsidRPr="00A00B63">
              <w:t xml:space="preserve">19 April 2023 </w:t>
            </w:r>
            <w:r w:rsidR="00B02DA4" w:rsidRPr="00A00B63">
              <w:t>= £20,716.69</w:t>
            </w:r>
          </w:p>
        </w:tc>
      </w:tr>
      <w:tr w:rsidR="00BB5DBE" w:rsidRPr="00A00B63" w14:paraId="3C9138DE" w14:textId="77777777" w:rsidTr="00C909B2">
        <w:tc>
          <w:tcPr>
            <w:tcW w:w="542" w:type="pct"/>
          </w:tcPr>
          <w:p w14:paraId="41B2969E" w14:textId="1E74E7EC" w:rsidR="00BB5DBE" w:rsidRPr="00A00B63" w:rsidRDefault="00BB5DBE" w:rsidP="00FD4E83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lastRenderedPageBreak/>
              <w:t>16.1</w:t>
            </w:r>
          </w:p>
        </w:tc>
        <w:tc>
          <w:tcPr>
            <w:tcW w:w="4458" w:type="pct"/>
            <w:gridSpan w:val="2"/>
          </w:tcPr>
          <w:p w14:paraId="7B490D54" w14:textId="38213D73" w:rsidR="00BB5DBE" w:rsidRPr="00A00B63" w:rsidRDefault="00BB5DBE" w:rsidP="00FD4E83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 xml:space="preserve">Schedule of Account for </w:t>
            </w:r>
            <w:r w:rsidR="00091745" w:rsidRPr="00A00B63">
              <w:rPr>
                <w:b/>
                <w:u w:val="single"/>
              </w:rPr>
              <w:t>Receipts</w:t>
            </w:r>
          </w:p>
        </w:tc>
      </w:tr>
      <w:tr w:rsidR="00091745" w:rsidRPr="00A00B63" w14:paraId="17D8EB02" w14:textId="77777777" w:rsidTr="00C909B2">
        <w:tc>
          <w:tcPr>
            <w:tcW w:w="542" w:type="pct"/>
          </w:tcPr>
          <w:p w14:paraId="66BE7B34" w14:textId="77777777" w:rsidR="00091745" w:rsidRPr="00A00B63" w:rsidRDefault="00091745" w:rsidP="00FD4E83">
            <w:p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268"/>
              <w:gridCol w:w="3827"/>
              <w:gridCol w:w="1276"/>
            </w:tblGrid>
            <w:tr w:rsidR="00914FC7" w:rsidRPr="00A00B63" w14:paraId="461B4CF1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08914A9C" w14:textId="3BB14E26" w:rsidR="006F497F" w:rsidRPr="00A00B63" w:rsidRDefault="00375CB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48E7EB48" w14:textId="046E8EC7" w:rsidR="006F497F" w:rsidRPr="00A00B63" w:rsidRDefault="00375CB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043A143C" w14:textId="3B028AD6" w:rsidR="006F497F" w:rsidRPr="00A00B63" w:rsidRDefault="00375CB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4326E490" w14:textId="2CDB2AF9" w:rsidR="00C539DD" w:rsidRPr="00A00B63" w:rsidRDefault="00C539DD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Amount £</w:t>
                  </w:r>
                </w:p>
              </w:tc>
            </w:tr>
            <w:tr w:rsidR="00D577D3" w:rsidRPr="00A00B63" w14:paraId="43F18DD3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17DB8E1C" w14:textId="7319960C" w:rsidR="00C539DD" w:rsidRPr="00A00B63" w:rsidRDefault="00D577D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="00C539DD" w:rsidRPr="00A00B63">
                    <w:rPr>
                      <w:bCs/>
                    </w:rPr>
                    <w:t>.1.1</w:t>
                  </w:r>
                </w:p>
              </w:tc>
              <w:tc>
                <w:tcPr>
                  <w:tcW w:w="2268" w:type="dxa"/>
                </w:tcPr>
                <w:p w14:paraId="5CE7963F" w14:textId="08DB4090" w:rsidR="00C539DD" w:rsidRPr="00A00B63" w:rsidRDefault="00B03DEF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BD311" w14:textId="0F645B4B" w:rsidR="00C539DD" w:rsidRPr="00A00B63" w:rsidRDefault="00B03DEF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Refund of Pink Phys</w:t>
                  </w:r>
                  <w:r w:rsidR="00B77A99" w:rsidRPr="00A00B63">
                    <w:rPr>
                      <w:bCs/>
                    </w:rPr>
                    <w:t xml:space="preserve"> for Overpayment</w:t>
                  </w:r>
                </w:p>
              </w:tc>
              <w:tc>
                <w:tcPr>
                  <w:tcW w:w="1276" w:type="dxa"/>
                </w:tcPr>
                <w:p w14:paraId="185D0766" w14:textId="45B0B35B" w:rsidR="00C539DD" w:rsidRPr="00A00B63" w:rsidRDefault="00B77A9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50.00</w:t>
                  </w:r>
                </w:p>
              </w:tc>
            </w:tr>
            <w:tr w:rsidR="00D577D3" w:rsidRPr="00A00B63" w14:paraId="41EC4EAA" w14:textId="77777777" w:rsidTr="00D577D3">
              <w:trPr>
                <w:trHeight w:val="253"/>
              </w:trPr>
              <w:tc>
                <w:tcPr>
                  <w:tcW w:w="1157" w:type="dxa"/>
                </w:tcPr>
                <w:p w14:paraId="4B4641AF" w14:textId="4366B8F1" w:rsidR="00B77A99" w:rsidRPr="00A00B63" w:rsidRDefault="00B52CF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</w:t>
                  </w:r>
                  <w:r w:rsidR="003922E3" w:rsidRPr="00A00B63">
                    <w:rPr>
                      <w:bCs/>
                    </w:rPr>
                    <w:t>1.2</w:t>
                  </w:r>
                </w:p>
              </w:tc>
              <w:tc>
                <w:tcPr>
                  <w:tcW w:w="2268" w:type="dxa"/>
                </w:tcPr>
                <w:p w14:paraId="6152AADE" w14:textId="6F275F26" w:rsidR="00B77A99" w:rsidRPr="00A00B63" w:rsidRDefault="003922E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SSE</w:t>
                  </w:r>
                </w:p>
              </w:tc>
              <w:tc>
                <w:tcPr>
                  <w:tcW w:w="3827" w:type="dxa"/>
                </w:tcPr>
                <w:p w14:paraId="3B71EDC0" w14:textId="12A260ED" w:rsidR="00B77A99" w:rsidRPr="00A00B63" w:rsidRDefault="003922E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Electric Refund</w:t>
                  </w:r>
                </w:p>
              </w:tc>
              <w:tc>
                <w:tcPr>
                  <w:tcW w:w="1276" w:type="dxa"/>
                </w:tcPr>
                <w:p w14:paraId="1CBAB632" w14:textId="679716D1" w:rsidR="00B77A99" w:rsidRPr="00A00B63" w:rsidRDefault="003922E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511.28</w:t>
                  </w:r>
                </w:p>
              </w:tc>
            </w:tr>
            <w:tr w:rsidR="00D577D3" w:rsidRPr="00A00B63" w14:paraId="2E102A41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015A357D" w14:textId="4D8E3445" w:rsidR="003922E3" w:rsidRPr="00A00B63" w:rsidRDefault="00D577D3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DB5341" w:rsidRPr="00A00B63">
                    <w:rPr>
                      <w:bCs/>
                    </w:rPr>
                    <w:t>6.1.3</w:t>
                  </w:r>
                </w:p>
              </w:tc>
              <w:tc>
                <w:tcPr>
                  <w:tcW w:w="2268" w:type="dxa"/>
                </w:tcPr>
                <w:p w14:paraId="7CC2AE16" w14:textId="6D87727E" w:rsidR="003922E3" w:rsidRPr="00A00B63" w:rsidRDefault="00DB534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39D6C3E" w14:textId="71172CE7" w:rsidR="003922E3" w:rsidRPr="00A00B63" w:rsidRDefault="00DB534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Deposit for Electrical Work</w:t>
                  </w:r>
                </w:p>
              </w:tc>
              <w:tc>
                <w:tcPr>
                  <w:tcW w:w="1276" w:type="dxa"/>
                </w:tcPr>
                <w:p w14:paraId="594E5B44" w14:textId="0D22D920" w:rsidR="003922E3" w:rsidRPr="00A00B63" w:rsidRDefault="00624E0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800.00</w:t>
                  </w:r>
                </w:p>
              </w:tc>
            </w:tr>
            <w:tr w:rsidR="00D577D3" w:rsidRPr="00A00B63" w14:paraId="3DC78774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093BCCC6" w14:textId="7B486B8D" w:rsidR="00624E01" w:rsidRPr="00A00B63" w:rsidRDefault="00624E0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16.1.4</w:t>
                  </w:r>
                </w:p>
              </w:tc>
              <w:tc>
                <w:tcPr>
                  <w:tcW w:w="2268" w:type="dxa"/>
                </w:tcPr>
                <w:p w14:paraId="562B7689" w14:textId="6B1E2BB9" w:rsidR="00624E01" w:rsidRPr="00A00B63" w:rsidRDefault="00624E0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C6F3EDC" w14:textId="67DCF432" w:rsidR="00624E01" w:rsidRPr="00A00B63" w:rsidRDefault="00624E0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Refurb Half Costs for Skip etc</w:t>
                  </w:r>
                </w:p>
              </w:tc>
              <w:tc>
                <w:tcPr>
                  <w:tcW w:w="1276" w:type="dxa"/>
                </w:tcPr>
                <w:p w14:paraId="32CB56A3" w14:textId="41AA7CA6" w:rsidR="00624E01" w:rsidRPr="00A00B63" w:rsidRDefault="00624E01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387.42</w:t>
                  </w:r>
                </w:p>
              </w:tc>
            </w:tr>
            <w:tr w:rsidR="00D577D3" w:rsidRPr="00A00B63" w14:paraId="302C9090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1DFBECB0" w14:textId="24C1AD8A" w:rsidR="00624E01" w:rsidRPr="00A00B63" w:rsidRDefault="00A90E3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16.1.5</w:t>
                  </w:r>
                </w:p>
              </w:tc>
              <w:tc>
                <w:tcPr>
                  <w:tcW w:w="2268" w:type="dxa"/>
                </w:tcPr>
                <w:p w14:paraId="64B3CC6A" w14:textId="32FA789C" w:rsidR="00624E01" w:rsidRPr="00A00B63" w:rsidRDefault="00A90E3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60B5EC5A" w14:textId="2AAC7774" w:rsidR="00624E01" w:rsidRPr="00A00B63" w:rsidRDefault="00A90E3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Refurb Half Costs for Flooring</w:t>
                  </w:r>
                </w:p>
              </w:tc>
              <w:tc>
                <w:tcPr>
                  <w:tcW w:w="1276" w:type="dxa"/>
                </w:tcPr>
                <w:p w14:paraId="3E391D79" w14:textId="74F25159" w:rsidR="00624E01" w:rsidRPr="00A00B63" w:rsidRDefault="00A90E3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3949.50</w:t>
                  </w:r>
                </w:p>
              </w:tc>
            </w:tr>
            <w:tr w:rsidR="00D577D3" w:rsidRPr="00A00B63" w14:paraId="34D12C9F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14837FBB" w14:textId="36387A3A" w:rsidR="00A90E32" w:rsidRPr="00A00B63" w:rsidRDefault="00DD0CC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16.1.6</w:t>
                  </w:r>
                </w:p>
              </w:tc>
              <w:tc>
                <w:tcPr>
                  <w:tcW w:w="2268" w:type="dxa"/>
                </w:tcPr>
                <w:p w14:paraId="13C7F810" w14:textId="76E443B6" w:rsidR="00A90E32" w:rsidRPr="00A00B63" w:rsidRDefault="00DD0CC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79842A18" w14:textId="493B33A1" w:rsidR="00A90E32" w:rsidRPr="00A00B63" w:rsidRDefault="00DD0CC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Refurb Half Costs for Fire Doors</w:t>
                  </w:r>
                </w:p>
              </w:tc>
              <w:tc>
                <w:tcPr>
                  <w:tcW w:w="1276" w:type="dxa"/>
                </w:tcPr>
                <w:p w14:paraId="5E4FC1F8" w14:textId="70BDF269" w:rsidR="00A90E32" w:rsidRPr="00A00B63" w:rsidRDefault="00DD0CC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450.00</w:t>
                  </w:r>
                </w:p>
              </w:tc>
            </w:tr>
            <w:tr w:rsidR="00D577D3" w:rsidRPr="00A00B63" w14:paraId="101E12D2" w14:textId="77777777" w:rsidTr="00D577D3">
              <w:trPr>
                <w:trHeight w:val="759"/>
              </w:trPr>
              <w:tc>
                <w:tcPr>
                  <w:tcW w:w="1157" w:type="dxa"/>
                </w:tcPr>
                <w:p w14:paraId="399CD261" w14:textId="42D834F6" w:rsidR="00DD0CC5" w:rsidRPr="00A00B63" w:rsidRDefault="00DD0CC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16.1.7</w:t>
                  </w:r>
                </w:p>
              </w:tc>
              <w:tc>
                <w:tcPr>
                  <w:tcW w:w="2268" w:type="dxa"/>
                </w:tcPr>
                <w:p w14:paraId="503F9D7E" w14:textId="5F9E4973" w:rsidR="00DD0CC5" w:rsidRPr="00A00B63" w:rsidRDefault="00DD0CC5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389C4D7" w14:textId="7030FB0B" w:rsidR="00DD0CC5" w:rsidRPr="00A00B63" w:rsidRDefault="00D3562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 xml:space="preserve">SMRG Refurb Half Costs for </w:t>
                  </w:r>
                  <w:proofErr w:type="gramStart"/>
                  <w:r w:rsidRPr="00A00B63">
                    <w:rPr>
                      <w:bCs/>
                    </w:rPr>
                    <w:t>A</w:t>
                  </w:r>
                  <w:proofErr w:type="gramEnd"/>
                  <w:r w:rsidRPr="00A00B63">
                    <w:rPr>
                      <w:bCs/>
                    </w:rPr>
                    <w:t xml:space="preserve"> Ingram &amp; D Blackford</w:t>
                  </w:r>
                </w:p>
              </w:tc>
              <w:tc>
                <w:tcPr>
                  <w:tcW w:w="1276" w:type="dxa"/>
                </w:tcPr>
                <w:p w14:paraId="47512C52" w14:textId="10D2F2FB" w:rsidR="00DD0CC5" w:rsidRPr="00A00B63" w:rsidRDefault="00D3562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269.49</w:t>
                  </w:r>
                </w:p>
              </w:tc>
            </w:tr>
            <w:tr w:rsidR="00D577D3" w:rsidRPr="00A00B63" w14:paraId="64FDD8C2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2F4E777D" w14:textId="249DD6C7" w:rsidR="00D35622" w:rsidRPr="00A00B63" w:rsidRDefault="00D3562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16.1.8</w:t>
                  </w:r>
                </w:p>
              </w:tc>
              <w:tc>
                <w:tcPr>
                  <w:tcW w:w="2268" w:type="dxa"/>
                </w:tcPr>
                <w:p w14:paraId="704AD4BE" w14:textId="7BF33CC0" w:rsidR="00D35622" w:rsidRPr="00A00B63" w:rsidRDefault="00D3562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01D0712B" w14:textId="7B6FA884" w:rsidR="00D35622" w:rsidRPr="00A00B63" w:rsidRDefault="00D35622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 xml:space="preserve">SMRG Refurb Half Costs for Stage </w:t>
                  </w:r>
                  <w:r w:rsidR="001D5F50" w:rsidRPr="00A00B63">
                    <w:rPr>
                      <w:bCs/>
                    </w:rPr>
                    <w:t>Lighting</w:t>
                  </w:r>
                </w:p>
              </w:tc>
              <w:tc>
                <w:tcPr>
                  <w:tcW w:w="1276" w:type="dxa"/>
                </w:tcPr>
                <w:p w14:paraId="349220B7" w14:textId="58FBB03A" w:rsidR="00D35622" w:rsidRPr="00A00B63" w:rsidRDefault="001D5F5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483.97</w:t>
                  </w:r>
                </w:p>
              </w:tc>
            </w:tr>
            <w:tr w:rsidR="00D577D3" w:rsidRPr="00A00B63" w14:paraId="2E863DBB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2C536D05" w14:textId="1CF83E44" w:rsidR="001D5F50" w:rsidRPr="00A00B63" w:rsidRDefault="001D5F5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16.1.9</w:t>
                  </w:r>
                </w:p>
              </w:tc>
              <w:tc>
                <w:tcPr>
                  <w:tcW w:w="2268" w:type="dxa"/>
                </w:tcPr>
                <w:p w14:paraId="178A2E8A" w14:textId="56576D99" w:rsidR="001D5F50" w:rsidRPr="00A00B63" w:rsidRDefault="001D5F5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2B280FD1" w14:textId="5C89A572" w:rsidR="001D5F50" w:rsidRPr="00A00B63" w:rsidRDefault="001D5F5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Refurb Half Costs for Electrical Work</w:t>
                  </w:r>
                </w:p>
              </w:tc>
              <w:tc>
                <w:tcPr>
                  <w:tcW w:w="1276" w:type="dxa"/>
                </w:tcPr>
                <w:p w14:paraId="3AF39ACB" w14:textId="41BA0F55" w:rsidR="001D5F50" w:rsidRPr="00A00B63" w:rsidRDefault="001D5F5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425.00</w:t>
                  </w:r>
                </w:p>
              </w:tc>
            </w:tr>
            <w:tr w:rsidR="00D577D3" w:rsidRPr="00A00B63" w14:paraId="1B33ED2C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4C1081C1" w14:textId="187F2667" w:rsidR="001D5F50" w:rsidRPr="00A00B63" w:rsidRDefault="00F724B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16.1.10</w:t>
                  </w:r>
                </w:p>
              </w:tc>
              <w:tc>
                <w:tcPr>
                  <w:tcW w:w="2268" w:type="dxa"/>
                </w:tcPr>
                <w:p w14:paraId="304E982A" w14:textId="16A18FA9" w:rsidR="001D5F50" w:rsidRPr="00A00B63" w:rsidRDefault="00F724B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2304EEF" w14:textId="31144CCC" w:rsidR="001D5F50" w:rsidRPr="00A00B63" w:rsidRDefault="00F724B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Refurb Half Costs for Fire Extinguishers</w:t>
                  </w:r>
                </w:p>
              </w:tc>
              <w:tc>
                <w:tcPr>
                  <w:tcW w:w="1276" w:type="dxa"/>
                </w:tcPr>
                <w:p w14:paraId="22511233" w14:textId="3082B6C2" w:rsidR="001D5F50" w:rsidRPr="00A00B63" w:rsidRDefault="00F724B0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420.00</w:t>
                  </w:r>
                </w:p>
              </w:tc>
            </w:tr>
            <w:tr w:rsidR="00D577D3" w:rsidRPr="00A00B63" w14:paraId="25921313" w14:textId="77777777" w:rsidTr="00D577D3">
              <w:trPr>
                <w:trHeight w:val="759"/>
              </w:trPr>
              <w:tc>
                <w:tcPr>
                  <w:tcW w:w="1157" w:type="dxa"/>
                </w:tcPr>
                <w:p w14:paraId="2D5CBE46" w14:textId="7E6033E2" w:rsidR="00F724B0" w:rsidRPr="00A00B63" w:rsidRDefault="0029275D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16.1.11</w:t>
                  </w:r>
                </w:p>
              </w:tc>
              <w:tc>
                <w:tcPr>
                  <w:tcW w:w="2268" w:type="dxa"/>
                </w:tcPr>
                <w:p w14:paraId="59FC5061" w14:textId="45201653" w:rsidR="00F724B0" w:rsidRPr="00A00B63" w:rsidRDefault="0029275D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FA487FC" w14:textId="747DECAF" w:rsidR="00F724B0" w:rsidRPr="00A00B63" w:rsidRDefault="0029275D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SMRG Refurb Half Costs for Installation of Fire Doors</w:t>
                  </w:r>
                </w:p>
              </w:tc>
              <w:tc>
                <w:tcPr>
                  <w:tcW w:w="1276" w:type="dxa"/>
                </w:tcPr>
                <w:p w14:paraId="260193DC" w14:textId="260C3D81" w:rsidR="00F724B0" w:rsidRPr="00A00B63" w:rsidRDefault="0029275D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497.50</w:t>
                  </w:r>
                </w:p>
              </w:tc>
            </w:tr>
            <w:tr w:rsidR="00D577D3" w:rsidRPr="00A00B63" w14:paraId="0C3AEA7D" w14:textId="77777777" w:rsidTr="00D577D3">
              <w:trPr>
                <w:trHeight w:val="759"/>
              </w:trPr>
              <w:tc>
                <w:tcPr>
                  <w:tcW w:w="1157" w:type="dxa"/>
                </w:tcPr>
                <w:p w14:paraId="5FD06C56" w14:textId="53478F92" w:rsidR="0029275D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16.1.12</w:t>
                  </w:r>
                </w:p>
              </w:tc>
              <w:tc>
                <w:tcPr>
                  <w:tcW w:w="2268" w:type="dxa"/>
                </w:tcPr>
                <w:p w14:paraId="59D91434" w14:textId="23240482" w:rsidR="0029275D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77E8FD7B" w14:textId="3EF8F3AB" w:rsidR="0029275D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 xml:space="preserve">SMRG Refurb Half Costs for </w:t>
                  </w:r>
                  <w:proofErr w:type="gramStart"/>
                  <w:r w:rsidRPr="00A00B63">
                    <w:rPr>
                      <w:bCs/>
                    </w:rPr>
                    <w:t>A</w:t>
                  </w:r>
                  <w:proofErr w:type="gramEnd"/>
                  <w:r w:rsidRPr="00A00B63">
                    <w:rPr>
                      <w:bCs/>
                    </w:rPr>
                    <w:t xml:space="preserve"> Ingram &amp; D Blackford</w:t>
                  </w:r>
                </w:p>
              </w:tc>
              <w:tc>
                <w:tcPr>
                  <w:tcW w:w="1276" w:type="dxa"/>
                </w:tcPr>
                <w:p w14:paraId="40515BC8" w14:textId="7026C2CC" w:rsidR="0029275D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A00B63">
                    <w:rPr>
                      <w:bCs/>
                    </w:rPr>
                    <w:t>758.87</w:t>
                  </w:r>
                </w:p>
              </w:tc>
            </w:tr>
            <w:tr w:rsidR="00D577D3" w:rsidRPr="00A00B63" w14:paraId="516905E7" w14:textId="77777777" w:rsidTr="00D577D3">
              <w:trPr>
                <w:trHeight w:val="253"/>
              </w:trPr>
              <w:tc>
                <w:tcPr>
                  <w:tcW w:w="1157" w:type="dxa"/>
                </w:tcPr>
                <w:p w14:paraId="035BC79B" w14:textId="4C7A768C" w:rsidR="00CB2629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73054119" w14:textId="77777777" w:rsidR="00CB2629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2B9F5A56" w14:textId="77777777" w:rsidR="00CB2629" w:rsidRPr="00A00B63" w:rsidRDefault="00CB2629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B5971A2" w14:textId="3430785F" w:rsidR="00CB2629" w:rsidRPr="00A00B63" w:rsidRDefault="006363C7" w:rsidP="00375CB3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9,003.03</w:t>
                  </w:r>
                </w:p>
              </w:tc>
            </w:tr>
          </w:tbl>
          <w:p w14:paraId="348971A1" w14:textId="77777777" w:rsidR="00091745" w:rsidRPr="00A00B63" w:rsidRDefault="00091745" w:rsidP="00FD4E83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</w:p>
        </w:tc>
      </w:tr>
      <w:tr w:rsidR="00FD4E83" w:rsidRPr="00A00B63" w14:paraId="7BAD46F7" w14:textId="77777777" w:rsidTr="00C909B2">
        <w:tc>
          <w:tcPr>
            <w:tcW w:w="542" w:type="pct"/>
          </w:tcPr>
          <w:p w14:paraId="2CC2CF90" w14:textId="5AD2F7FA" w:rsidR="00FD4E83" w:rsidRPr="00A00B63" w:rsidRDefault="00FD4E83" w:rsidP="00FD4E83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</w:t>
            </w:r>
            <w:r w:rsidR="00BB5DBE" w:rsidRPr="00A00B63">
              <w:rPr>
                <w:b/>
              </w:rPr>
              <w:t>6</w:t>
            </w:r>
            <w:r w:rsidRPr="00A00B63">
              <w:rPr>
                <w:b/>
              </w:rPr>
              <w:t>.</w:t>
            </w:r>
            <w:r w:rsidR="00BB5DBE" w:rsidRPr="00A00B63">
              <w:rPr>
                <w:b/>
              </w:rPr>
              <w:t>2</w:t>
            </w:r>
          </w:p>
        </w:tc>
        <w:tc>
          <w:tcPr>
            <w:tcW w:w="4458" w:type="pct"/>
            <w:gridSpan w:val="2"/>
          </w:tcPr>
          <w:p w14:paraId="1AF0BF2D" w14:textId="77777777" w:rsidR="00FD4E83" w:rsidRPr="00A00B63" w:rsidRDefault="00FD4E83" w:rsidP="00FD4E83">
            <w:pPr>
              <w:spacing w:before="120" w:after="120"/>
              <w:rPr>
                <w:b/>
                <w:bCs/>
                <w:u w:val="single"/>
              </w:rPr>
            </w:pPr>
            <w:r w:rsidRPr="00A00B63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2"/>
              <w:gridCol w:w="2277"/>
              <w:gridCol w:w="3793"/>
              <w:gridCol w:w="1306"/>
            </w:tblGrid>
            <w:tr w:rsidR="00FD4E83" w:rsidRPr="00A00B63" w14:paraId="6679131F" w14:textId="77777777" w:rsidTr="00ED07DA">
              <w:tc>
                <w:tcPr>
                  <w:tcW w:w="675" w:type="pct"/>
                </w:tcPr>
                <w:p w14:paraId="20E2D4E7" w14:textId="77777777" w:rsidR="00FD4E83" w:rsidRPr="00A00B63" w:rsidRDefault="00FD4E83" w:rsidP="00FD4E83">
                  <w:pPr>
                    <w:spacing w:line="259" w:lineRule="auto"/>
                    <w:jc w:val="both"/>
                  </w:pPr>
                  <w:r w:rsidRPr="00A00B63">
                    <w:t>Ref</w:t>
                  </w:r>
                </w:p>
              </w:tc>
              <w:tc>
                <w:tcPr>
                  <w:tcW w:w="1335" w:type="pct"/>
                </w:tcPr>
                <w:p w14:paraId="390E5432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>Who</w:t>
                  </w:r>
                </w:p>
              </w:tc>
              <w:tc>
                <w:tcPr>
                  <w:tcW w:w="2224" w:type="pct"/>
                </w:tcPr>
                <w:p w14:paraId="75C0D76E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02158BEE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>Amount</w:t>
                  </w:r>
                </w:p>
                <w:p w14:paraId="0FA5CB68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>£</w:t>
                  </w:r>
                </w:p>
              </w:tc>
            </w:tr>
            <w:tr w:rsidR="00FD4E83" w:rsidRPr="00A00B63" w14:paraId="71233DD2" w14:textId="77777777" w:rsidTr="00ED07DA">
              <w:tc>
                <w:tcPr>
                  <w:tcW w:w="675" w:type="pct"/>
                </w:tcPr>
                <w:p w14:paraId="4DDF81E6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</w:t>
                  </w:r>
                </w:p>
              </w:tc>
              <w:tc>
                <w:tcPr>
                  <w:tcW w:w="1335" w:type="pct"/>
                </w:tcPr>
                <w:p w14:paraId="12873524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>Scanstation</w:t>
                  </w:r>
                </w:p>
              </w:tc>
              <w:tc>
                <w:tcPr>
                  <w:tcW w:w="2224" w:type="pct"/>
                </w:tcPr>
                <w:p w14:paraId="680E5EB9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>Norton/Cloud Storage</w:t>
                  </w:r>
                </w:p>
              </w:tc>
              <w:tc>
                <w:tcPr>
                  <w:tcW w:w="766" w:type="pct"/>
                </w:tcPr>
                <w:p w14:paraId="0A54C557" w14:textId="77777777" w:rsidR="00FD4E83" w:rsidRPr="00A00B63" w:rsidRDefault="00FD4E83" w:rsidP="00FD4E83">
                  <w:pPr>
                    <w:spacing w:line="259" w:lineRule="auto"/>
                  </w:pPr>
                  <w:r w:rsidRPr="00A00B63">
                    <w:t>35.00</w:t>
                  </w:r>
                </w:p>
              </w:tc>
            </w:tr>
            <w:tr w:rsidR="00FD4E83" w:rsidRPr="00A00B63" w14:paraId="028F8DB7" w14:textId="77777777" w:rsidTr="00ED07DA">
              <w:tc>
                <w:tcPr>
                  <w:tcW w:w="675" w:type="pct"/>
                </w:tcPr>
                <w:p w14:paraId="7007895D" w14:textId="77777777" w:rsidR="00FD4E83" w:rsidRPr="00A00B63" w:rsidRDefault="00FD4E83" w:rsidP="00FD4E83">
                  <w:pPr>
                    <w:jc w:val="both"/>
                  </w:pPr>
                  <w:r w:rsidRPr="00A00B63">
                    <w:t>10.2.2</w:t>
                  </w:r>
                </w:p>
              </w:tc>
              <w:tc>
                <w:tcPr>
                  <w:tcW w:w="1335" w:type="pct"/>
                </w:tcPr>
                <w:p w14:paraId="6C2D9A29" w14:textId="77777777" w:rsidR="00FD4E83" w:rsidRPr="00A00B63" w:rsidRDefault="00FD4E83" w:rsidP="00FD4E83">
                  <w:r w:rsidRPr="00A00B63">
                    <w:t>SCA</w:t>
                  </w:r>
                </w:p>
              </w:tc>
              <w:tc>
                <w:tcPr>
                  <w:tcW w:w="2224" w:type="pct"/>
                </w:tcPr>
                <w:p w14:paraId="2C800DF5" w14:textId="77777777" w:rsidR="00FD4E83" w:rsidRPr="00A00B63" w:rsidRDefault="00FD4E83" w:rsidP="00FD4E83">
                  <w:r w:rsidRPr="00A00B63">
                    <w:t>Pink PHYS (Paid in error)</w:t>
                  </w:r>
                </w:p>
              </w:tc>
              <w:tc>
                <w:tcPr>
                  <w:tcW w:w="766" w:type="pct"/>
                </w:tcPr>
                <w:p w14:paraId="47A43B9B" w14:textId="77777777" w:rsidR="00FD4E83" w:rsidRPr="00A00B63" w:rsidRDefault="00FD4E83" w:rsidP="00FD4E83">
                  <w:r w:rsidRPr="00A00B63">
                    <w:t>50.00</w:t>
                  </w:r>
                </w:p>
              </w:tc>
            </w:tr>
            <w:tr w:rsidR="00FD4E83" w:rsidRPr="00A00B63" w14:paraId="09201D6E" w14:textId="77777777" w:rsidTr="00ED07DA">
              <w:tc>
                <w:tcPr>
                  <w:tcW w:w="675" w:type="pct"/>
                </w:tcPr>
                <w:p w14:paraId="583C683E" w14:textId="77777777" w:rsidR="00FD4E83" w:rsidRPr="00A00B63" w:rsidRDefault="00FD4E83" w:rsidP="00FD4E83">
                  <w:pPr>
                    <w:jc w:val="both"/>
                  </w:pPr>
                  <w:r w:rsidRPr="00A00B63">
                    <w:t>10.2.3</w:t>
                  </w:r>
                </w:p>
              </w:tc>
              <w:tc>
                <w:tcPr>
                  <w:tcW w:w="1335" w:type="pct"/>
                </w:tcPr>
                <w:p w14:paraId="2077E64C" w14:textId="77777777" w:rsidR="00FD4E83" w:rsidRPr="00A00B63" w:rsidRDefault="00FD4E83" w:rsidP="00FD4E83">
                  <w:r w:rsidRPr="00A00B63">
                    <w:t>SSE</w:t>
                  </w:r>
                </w:p>
              </w:tc>
              <w:tc>
                <w:tcPr>
                  <w:tcW w:w="2224" w:type="pct"/>
                </w:tcPr>
                <w:p w14:paraId="32CABEF0" w14:textId="77777777" w:rsidR="00FD4E83" w:rsidRPr="00A00B63" w:rsidRDefault="00FD4E83" w:rsidP="00FD4E83">
                  <w:r w:rsidRPr="00A00B63">
                    <w:t>SMRG Floodlights</w:t>
                  </w:r>
                </w:p>
              </w:tc>
              <w:tc>
                <w:tcPr>
                  <w:tcW w:w="766" w:type="pct"/>
                </w:tcPr>
                <w:p w14:paraId="270BC20C" w14:textId="77777777" w:rsidR="00FD4E83" w:rsidRPr="00A00B63" w:rsidRDefault="00FD4E83" w:rsidP="00FD4E83">
                  <w:r w:rsidRPr="00A00B63">
                    <w:t>162.39</w:t>
                  </w:r>
                </w:p>
              </w:tc>
            </w:tr>
            <w:tr w:rsidR="00FD4E83" w:rsidRPr="00A00B63" w14:paraId="46A18CAE" w14:textId="77777777" w:rsidTr="00ED07DA">
              <w:tc>
                <w:tcPr>
                  <w:tcW w:w="675" w:type="pct"/>
                </w:tcPr>
                <w:p w14:paraId="3015BAFC" w14:textId="77777777" w:rsidR="00FD4E83" w:rsidRPr="00A00B63" w:rsidRDefault="00FD4E83" w:rsidP="00FD4E83">
                  <w:pPr>
                    <w:jc w:val="both"/>
                  </w:pPr>
                  <w:r w:rsidRPr="00A00B63">
                    <w:t>10.2.4</w:t>
                  </w:r>
                </w:p>
              </w:tc>
              <w:tc>
                <w:tcPr>
                  <w:tcW w:w="1335" w:type="pct"/>
                </w:tcPr>
                <w:p w14:paraId="4CB32DF6" w14:textId="77777777" w:rsidR="00FD4E83" w:rsidRPr="00A00B63" w:rsidRDefault="00FD4E83" w:rsidP="00FD4E83">
                  <w:r w:rsidRPr="00A00B63">
                    <w:t>SSE</w:t>
                  </w:r>
                </w:p>
              </w:tc>
              <w:tc>
                <w:tcPr>
                  <w:tcW w:w="2224" w:type="pct"/>
                </w:tcPr>
                <w:p w14:paraId="10F71D19" w14:textId="77777777" w:rsidR="00FD4E83" w:rsidRPr="00A00B63" w:rsidRDefault="00FD4E83" w:rsidP="00FD4E83">
                  <w:r w:rsidRPr="00A00B63">
                    <w:t>SMRG Hall</w:t>
                  </w:r>
                </w:p>
              </w:tc>
              <w:tc>
                <w:tcPr>
                  <w:tcW w:w="766" w:type="pct"/>
                </w:tcPr>
                <w:p w14:paraId="7323FCAE" w14:textId="77777777" w:rsidR="00FD4E83" w:rsidRPr="00A00B63" w:rsidRDefault="00FD4E83" w:rsidP="00FD4E83">
                  <w:r w:rsidRPr="00A00B63">
                    <w:t>447.06</w:t>
                  </w:r>
                </w:p>
              </w:tc>
            </w:tr>
            <w:tr w:rsidR="00FD4E83" w:rsidRPr="00A00B63" w14:paraId="08E0C2C5" w14:textId="77777777" w:rsidTr="00ED07DA">
              <w:tc>
                <w:tcPr>
                  <w:tcW w:w="675" w:type="pct"/>
                </w:tcPr>
                <w:p w14:paraId="3E9ED796" w14:textId="77777777" w:rsidR="00FD4E83" w:rsidRPr="00A00B63" w:rsidRDefault="00FD4E83" w:rsidP="00FD4E83">
                  <w:pPr>
                    <w:jc w:val="both"/>
                  </w:pPr>
                  <w:r w:rsidRPr="00A00B63">
                    <w:t>10.2.5</w:t>
                  </w:r>
                </w:p>
              </w:tc>
              <w:tc>
                <w:tcPr>
                  <w:tcW w:w="1335" w:type="pct"/>
                </w:tcPr>
                <w:p w14:paraId="6EC1704E" w14:textId="77777777" w:rsidR="00FD4E83" w:rsidRPr="00A00B63" w:rsidRDefault="00FD4E83" w:rsidP="00FD4E83">
                  <w:r w:rsidRPr="00A00B63">
                    <w:t>Unity Trust Bank</w:t>
                  </w:r>
                </w:p>
              </w:tc>
              <w:tc>
                <w:tcPr>
                  <w:tcW w:w="2224" w:type="pct"/>
                </w:tcPr>
                <w:p w14:paraId="0DFE3FDF" w14:textId="77777777" w:rsidR="00FD4E83" w:rsidRPr="00A00B63" w:rsidRDefault="00FD4E83" w:rsidP="00FD4E83">
                  <w:r w:rsidRPr="00A00B63">
                    <w:t>Bank Charges</w:t>
                  </w:r>
                </w:p>
              </w:tc>
              <w:tc>
                <w:tcPr>
                  <w:tcW w:w="766" w:type="pct"/>
                </w:tcPr>
                <w:p w14:paraId="6DE51843" w14:textId="77777777" w:rsidR="00FD4E83" w:rsidRPr="00A00B63" w:rsidRDefault="00FD4E83" w:rsidP="00FD4E83">
                  <w:r w:rsidRPr="00A00B63">
                    <w:t>18.00</w:t>
                  </w:r>
                </w:p>
              </w:tc>
            </w:tr>
            <w:tr w:rsidR="00FD4E83" w:rsidRPr="00A00B63" w14:paraId="103C9B26" w14:textId="77777777" w:rsidTr="00ED07DA">
              <w:tc>
                <w:tcPr>
                  <w:tcW w:w="675" w:type="pct"/>
                </w:tcPr>
                <w:p w14:paraId="319CBFEE" w14:textId="77777777" w:rsidR="00FD4E83" w:rsidRPr="00A00B63" w:rsidRDefault="00FD4E83" w:rsidP="00FD4E83">
                  <w:pPr>
                    <w:jc w:val="both"/>
                  </w:pPr>
                  <w:r w:rsidRPr="00A00B63">
                    <w:t>10.2.6</w:t>
                  </w:r>
                </w:p>
              </w:tc>
              <w:tc>
                <w:tcPr>
                  <w:tcW w:w="1335" w:type="pct"/>
                </w:tcPr>
                <w:p w14:paraId="657BE86C" w14:textId="77777777" w:rsidR="00FD4E83" w:rsidRPr="00A00B63" w:rsidRDefault="00FD4E83" w:rsidP="00FD4E83">
                  <w:r w:rsidRPr="00A00B63">
                    <w:t xml:space="preserve">A </w:t>
                  </w:r>
                  <w:proofErr w:type="spellStart"/>
                  <w:r w:rsidRPr="00A00B63">
                    <w:t>Ingam</w:t>
                  </w:r>
                  <w:proofErr w:type="spellEnd"/>
                </w:p>
              </w:tc>
              <w:tc>
                <w:tcPr>
                  <w:tcW w:w="2224" w:type="pct"/>
                </w:tcPr>
                <w:p w14:paraId="5D9064B4" w14:textId="77777777" w:rsidR="00FD4E83" w:rsidRPr="00A00B63" w:rsidRDefault="00FD4E83" w:rsidP="00FD4E83">
                  <w:r w:rsidRPr="00A00B63">
                    <w:t>SMRG Refurb - Stage</w:t>
                  </w:r>
                </w:p>
              </w:tc>
              <w:tc>
                <w:tcPr>
                  <w:tcW w:w="766" w:type="pct"/>
                </w:tcPr>
                <w:p w14:paraId="077435B2" w14:textId="77777777" w:rsidR="00FD4E83" w:rsidRPr="00A00B63" w:rsidRDefault="00FD4E83" w:rsidP="00FD4E83">
                  <w:r w:rsidRPr="00A00B63">
                    <w:t>470.00</w:t>
                  </w:r>
                </w:p>
              </w:tc>
            </w:tr>
            <w:tr w:rsidR="00FD4E83" w:rsidRPr="00A00B63" w14:paraId="7861D35A" w14:textId="77777777" w:rsidTr="00ED07DA">
              <w:tc>
                <w:tcPr>
                  <w:tcW w:w="675" w:type="pct"/>
                </w:tcPr>
                <w:p w14:paraId="0018BE1A" w14:textId="77777777" w:rsidR="00FD4E83" w:rsidRPr="00A00B63" w:rsidRDefault="00FD4E83" w:rsidP="00FD4E83">
                  <w:pPr>
                    <w:jc w:val="both"/>
                  </w:pPr>
                  <w:r w:rsidRPr="00A00B63">
                    <w:t>10.2.7</w:t>
                  </w:r>
                </w:p>
              </w:tc>
              <w:tc>
                <w:tcPr>
                  <w:tcW w:w="1335" w:type="pct"/>
                </w:tcPr>
                <w:p w14:paraId="50418EE3" w14:textId="77777777" w:rsidR="00FD4E83" w:rsidRPr="00A00B63" w:rsidRDefault="00FD4E83" w:rsidP="00FD4E83">
                  <w:r w:rsidRPr="00A00B63">
                    <w:t>D Blackford</w:t>
                  </w:r>
                </w:p>
              </w:tc>
              <w:tc>
                <w:tcPr>
                  <w:tcW w:w="2224" w:type="pct"/>
                </w:tcPr>
                <w:p w14:paraId="7E137114" w14:textId="77777777" w:rsidR="00FD4E83" w:rsidRPr="00A00B63" w:rsidRDefault="00FD4E83" w:rsidP="00FD4E83">
                  <w:r w:rsidRPr="00A00B63">
                    <w:t>SMRG Refurb – Locks etc</w:t>
                  </w:r>
                </w:p>
              </w:tc>
              <w:tc>
                <w:tcPr>
                  <w:tcW w:w="766" w:type="pct"/>
                </w:tcPr>
                <w:p w14:paraId="4AE61935" w14:textId="77777777" w:rsidR="00FD4E83" w:rsidRPr="00A00B63" w:rsidRDefault="00FD4E83" w:rsidP="00FD4E83">
                  <w:r w:rsidRPr="00A00B63">
                    <w:t>68.99</w:t>
                  </w:r>
                </w:p>
              </w:tc>
            </w:tr>
            <w:tr w:rsidR="00FD4E83" w:rsidRPr="00A00B63" w14:paraId="04F19D22" w14:textId="77777777" w:rsidTr="00ED07DA">
              <w:tc>
                <w:tcPr>
                  <w:tcW w:w="675" w:type="pct"/>
                </w:tcPr>
                <w:p w14:paraId="5BF62060" w14:textId="77777777" w:rsidR="00FD4E83" w:rsidRPr="00A00B63" w:rsidRDefault="00FD4E83" w:rsidP="00FD4E83">
                  <w:pPr>
                    <w:jc w:val="both"/>
                  </w:pPr>
                  <w:r w:rsidRPr="00A00B63">
                    <w:t>10.2.8</w:t>
                  </w:r>
                </w:p>
              </w:tc>
              <w:tc>
                <w:tcPr>
                  <w:tcW w:w="1335" w:type="pct"/>
                </w:tcPr>
                <w:p w14:paraId="0C44E64F" w14:textId="77777777" w:rsidR="00FD4E83" w:rsidRPr="00A00B63" w:rsidRDefault="00FD4E83" w:rsidP="00FD4E83">
                  <w:r w:rsidRPr="00A00B63">
                    <w:t>Trojan Timber Products</w:t>
                  </w:r>
                </w:p>
              </w:tc>
              <w:tc>
                <w:tcPr>
                  <w:tcW w:w="2224" w:type="pct"/>
                </w:tcPr>
                <w:p w14:paraId="4A441999" w14:textId="77777777" w:rsidR="00FD4E83" w:rsidRPr="00A00B63" w:rsidRDefault="00FD4E83" w:rsidP="00FD4E83">
                  <w:r w:rsidRPr="00A00B63">
                    <w:t>Bus Shelter</w:t>
                  </w:r>
                </w:p>
              </w:tc>
              <w:tc>
                <w:tcPr>
                  <w:tcW w:w="766" w:type="pct"/>
                </w:tcPr>
                <w:p w14:paraId="3196E590" w14:textId="77777777" w:rsidR="00FD4E83" w:rsidRPr="00A00B63" w:rsidRDefault="00FD4E83" w:rsidP="00FD4E83">
                  <w:r w:rsidRPr="00A00B63">
                    <w:t>46.50</w:t>
                  </w:r>
                </w:p>
              </w:tc>
            </w:tr>
            <w:tr w:rsidR="00FD4E83" w:rsidRPr="00A00B63" w14:paraId="52A8C182" w14:textId="77777777" w:rsidTr="00ED07DA">
              <w:tc>
                <w:tcPr>
                  <w:tcW w:w="675" w:type="pct"/>
                </w:tcPr>
                <w:p w14:paraId="4425D055" w14:textId="77777777" w:rsidR="00FD4E83" w:rsidRPr="00A00B63" w:rsidRDefault="00FD4E83" w:rsidP="00FD4E83">
                  <w:pPr>
                    <w:jc w:val="both"/>
                  </w:pPr>
                  <w:r w:rsidRPr="00A00B63">
                    <w:t>10.2.9</w:t>
                  </w:r>
                </w:p>
              </w:tc>
              <w:tc>
                <w:tcPr>
                  <w:tcW w:w="1335" w:type="pct"/>
                </w:tcPr>
                <w:p w14:paraId="79B62272" w14:textId="77777777" w:rsidR="00FD4E83" w:rsidRPr="00A00B63" w:rsidRDefault="00FD4E83" w:rsidP="00FD4E83">
                  <w:r w:rsidRPr="00A00B63">
                    <w:t>Mr M P Merritt</w:t>
                  </w:r>
                </w:p>
              </w:tc>
              <w:tc>
                <w:tcPr>
                  <w:tcW w:w="2224" w:type="pct"/>
                </w:tcPr>
                <w:p w14:paraId="5B5459E3" w14:textId="77777777" w:rsidR="00FD4E83" w:rsidRPr="00A00B63" w:rsidRDefault="00FD4E83" w:rsidP="00FD4E83">
                  <w:r w:rsidRPr="00A00B63">
                    <w:t>SMRG Mole Control</w:t>
                  </w:r>
                </w:p>
              </w:tc>
              <w:tc>
                <w:tcPr>
                  <w:tcW w:w="766" w:type="pct"/>
                </w:tcPr>
                <w:p w14:paraId="4E0937A6" w14:textId="77777777" w:rsidR="00FD4E83" w:rsidRPr="00A00B63" w:rsidRDefault="00FD4E83" w:rsidP="00FD4E83">
                  <w:r w:rsidRPr="00A00B63">
                    <w:t>180.00</w:t>
                  </w:r>
                </w:p>
              </w:tc>
            </w:tr>
            <w:tr w:rsidR="00FD4E83" w:rsidRPr="00A00B63" w14:paraId="76A1F3D1" w14:textId="77777777" w:rsidTr="00ED07DA">
              <w:tc>
                <w:tcPr>
                  <w:tcW w:w="675" w:type="pct"/>
                </w:tcPr>
                <w:p w14:paraId="2F1468C7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10.2.10</w:t>
                  </w:r>
                </w:p>
              </w:tc>
              <w:tc>
                <w:tcPr>
                  <w:tcW w:w="1335" w:type="pct"/>
                </w:tcPr>
                <w:p w14:paraId="3D0457E2" w14:textId="77777777" w:rsidR="00FD4E83" w:rsidRPr="00A00B63" w:rsidRDefault="00FD4E83" w:rsidP="00FD4E83">
                  <w:r w:rsidRPr="00A00B63">
                    <w:t>Nicola Timney</w:t>
                  </w:r>
                </w:p>
              </w:tc>
              <w:tc>
                <w:tcPr>
                  <w:tcW w:w="2224" w:type="pct"/>
                </w:tcPr>
                <w:p w14:paraId="6AAC5EC7" w14:textId="77777777" w:rsidR="00FD4E83" w:rsidRPr="00A00B63" w:rsidRDefault="00FD4E83" w:rsidP="00FD4E83">
                  <w:r w:rsidRPr="00A00B63">
                    <w:t>Neighbourhood Plan</w:t>
                  </w:r>
                </w:p>
              </w:tc>
              <w:tc>
                <w:tcPr>
                  <w:tcW w:w="766" w:type="pct"/>
                </w:tcPr>
                <w:p w14:paraId="71BCE4C9" w14:textId="77777777" w:rsidR="00FD4E83" w:rsidRPr="00A00B63" w:rsidRDefault="00FD4E83" w:rsidP="00FD4E83">
                  <w:r w:rsidRPr="00A00B63">
                    <w:t>607.76</w:t>
                  </w:r>
                </w:p>
              </w:tc>
            </w:tr>
            <w:tr w:rsidR="00FD4E83" w:rsidRPr="00A00B63" w14:paraId="36C53B99" w14:textId="77777777" w:rsidTr="00ED07DA">
              <w:tc>
                <w:tcPr>
                  <w:tcW w:w="675" w:type="pct"/>
                </w:tcPr>
                <w:p w14:paraId="3E13A26B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10.2.11</w:t>
                  </w:r>
                </w:p>
              </w:tc>
              <w:tc>
                <w:tcPr>
                  <w:tcW w:w="1335" w:type="pct"/>
                </w:tcPr>
                <w:p w14:paraId="124AC8B4" w14:textId="77777777" w:rsidR="00FD4E83" w:rsidRPr="00A00B63" w:rsidRDefault="00FD4E83" w:rsidP="00FD4E83">
                  <w:r w:rsidRPr="00A00B63">
                    <w:t>CDC</w:t>
                  </w:r>
                </w:p>
              </w:tc>
              <w:tc>
                <w:tcPr>
                  <w:tcW w:w="2224" w:type="pct"/>
                </w:tcPr>
                <w:p w14:paraId="5A024F18" w14:textId="77777777" w:rsidR="00FD4E83" w:rsidRPr="00A00B63" w:rsidRDefault="00FD4E83" w:rsidP="00FD4E83">
                  <w:r w:rsidRPr="00A00B63">
                    <w:t>Dog &amp; Litter Bins Annual Service Renewal</w:t>
                  </w:r>
                </w:p>
              </w:tc>
              <w:tc>
                <w:tcPr>
                  <w:tcW w:w="766" w:type="pct"/>
                </w:tcPr>
                <w:p w14:paraId="25A14448" w14:textId="77777777" w:rsidR="00FD4E83" w:rsidRPr="00A00B63" w:rsidRDefault="00FD4E83" w:rsidP="00FD4E83">
                  <w:r w:rsidRPr="00A00B63">
                    <w:t>638.98</w:t>
                  </w:r>
                </w:p>
              </w:tc>
            </w:tr>
            <w:tr w:rsidR="00FD4E83" w:rsidRPr="00A00B63" w14:paraId="5D9AA289" w14:textId="77777777" w:rsidTr="00ED07DA">
              <w:tc>
                <w:tcPr>
                  <w:tcW w:w="675" w:type="pct"/>
                </w:tcPr>
                <w:p w14:paraId="478C3453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10.2.12</w:t>
                  </w:r>
                </w:p>
              </w:tc>
              <w:tc>
                <w:tcPr>
                  <w:tcW w:w="1335" w:type="pct"/>
                </w:tcPr>
                <w:p w14:paraId="68C02286" w14:textId="77777777" w:rsidR="00FD4E83" w:rsidRPr="00A00B63" w:rsidRDefault="00FD4E83" w:rsidP="00FD4E83">
                  <w:r w:rsidRPr="00A00B63"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2DF96EBC" w14:textId="77777777" w:rsidR="00FD4E83" w:rsidRPr="00A00B63" w:rsidRDefault="00FD4E83" w:rsidP="00FD4E83">
                  <w:r w:rsidRPr="00A00B63">
                    <w:t>SMRG Refurb Electrical Work</w:t>
                  </w:r>
                </w:p>
              </w:tc>
              <w:tc>
                <w:tcPr>
                  <w:tcW w:w="766" w:type="pct"/>
                </w:tcPr>
                <w:p w14:paraId="5519E608" w14:textId="77777777" w:rsidR="00FD4E83" w:rsidRPr="00A00B63" w:rsidRDefault="00FD4E83" w:rsidP="00FD4E83">
                  <w:r w:rsidRPr="00A00B63">
                    <w:t>1650.00</w:t>
                  </w:r>
                </w:p>
              </w:tc>
            </w:tr>
            <w:tr w:rsidR="00FD4E83" w:rsidRPr="00A00B63" w14:paraId="257EAA1A" w14:textId="77777777" w:rsidTr="00ED07DA">
              <w:tc>
                <w:tcPr>
                  <w:tcW w:w="675" w:type="pct"/>
                </w:tcPr>
                <w:p w14:paraId="105A559D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10.2.13</w:t>
                  </w:r>
                </w:p>
              </w:tc>
              <w:tc>
                <w:tcPr>
                  <w:tcW w:w="1335" w:type="pct"/>
                </w:tcPr>
                <w:p w14:paraId="74931477" w14:textId="77777777" w:rsidR="00FD4E83" w:rsidRPr="00A00B63" w:rsidRDefault="00FD4E83" w:rsidP="00FD4E83">
                  <w:proofErr w:type="spellStart"/>
                  <w:r w:rsidRPr="00A00B63">
                    <w:t>Terralec</w:t>
                  </w:r>
                  <w:proofErr w:type="spellEnd"/>
                  <w:r w:rsidRPr="00A00B63">
                    <w:t xml:space="preserve"> </w:t>
                  </w:r>
                </w:p>
              </w:tc>
              <w:tc>
                <w:tcPr>
                  <w:tcW w:w="2224" w:type="pct"/>
                </w:tcPr>
                <w:p w14:paraId="49850E6B" w14:textId="77777777" w:rsidR="00FD4E83" w:rsidRPr="00A00B63" w:rsidRDefault="00FD4E83" w:rsidP="00FD4E83">
                  <w:r w:rsidRPr="00A00B63">
                    <w:t>SMRG Refurb – Stage Lighting Kit etc</w:t>
                  </w:r>
                </w:p>
              </w:tc>
              <w:tc>
                <w:tcPr>
                  <w:tcW w:w="766" w:type="pct"/>
                </w:tcPr>
                <w:p w14:paraId="1086FC03" w14:textId="77777777" w:rsidR="00FD4E83" w:rsidRPr="00A00B63" w:rsidRDefault="00FD4E83" w:rsidP="00FD4E83">
                  <w:r w:rsidRPr="00A00B63">
                    <w:t>967.95</w:t>
                  </w:r>
                </w:p>
              </w:tc>
            </w:tr>
            <w:tr w:rsidR="00FD4E83" w:rsidRPr="00A00B63" w14:paraId="593438D0" w14:textId="77777777" w:rsidTr="00ED07DA">
              <w:tc>
                <w:tcPr>
                  <w:tcW w:w="675" w:type="pct"/>
                </w:tcPr>
                <w:p w14:paraId="075064F7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10.2.14</w:t>
                  </w:r>
                </w:p>
              </w:tc>
              <w:tc>
                <w:tcPr>
                  <w:tcW w:w="1335" w:type="pct"/>
                </w:tcPr>
                <w:p w14:paraId="323E1014" w14:textId="77777777" w:rsidR="00FD4E83" w:rsidRPr="00A00B63" w:rsidRDefault="00FD4E83" w:rsidP="00FD4E83">
                  <w:r w:rsidRPr="00A00B63">
                    <w:t>A Colban</w:t>
                  </w:r>
                </w:p>
              </w:tc>
              <w:tc>
                <w:tcPr>
                  <w:tcW w:w="2224" w:type="pct"/>
                </w:tcPr>
                <w:p w14:paraId="11FB9986" w14:textId="77777777" w:rsidR="00FD4E83" w:rsidRPr="00A00B63" w:rsidRDefault="00FD4E83" w:rsidP="00FD4E83">
                  <w:r w:rsidRPr="00A00B63">
                    <w:t>Salary (March)</w:t>
                  </w:r>
                </w:p>
              </w:tc>
              <w:tc>
                <w:tcPr>
                  <w:tcW w:w="766" w:type="pct"/>
                </w:tcPr>
                <w:p w14:paraId="7C3D5D60" w14:textId="77777777" w:rsidR="00FD4E83" w:rsidRPr="00A00B63" w:rsidRDefault="00FD4E83" w:rsidP="00FD4E83">
                  <w:r w:rsidRPr="00A00B63">
                    <w:t>672.00</w:t>
                  </w:r>
                </w:p>
              </w:tc>
            </w:tr>
            <w:tr w:rsidR="00FD4E83" w:rsidRPr="00A00B63" w14:paraId="6728B8FB" w14:textId="77777777" w:rsidTr="00ED07DA">
              <w:tc>
                <w:tcPr>
                  <w:tcW w:w="675" w:type="pct"/>
                </w:tcPr>
                <w:p w14:paraId="43747707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10.2.15</w:t>
                  </w:r>
                </w:p>
              </w:tc>
              <w:tc>
                <w:tcPr>
                  <w:tcW w:w="1335" w:type="pct"/>
                </w:tcPr>
                <w:p w14:paraId="66071DDC" w14:textId="77777777" w:rsidR="00FD4E83" w:rsidRPr="00A00B63" w:rsidRDefault="00FD4E83" w:rsidP="00FD4E83">
                  <w:r w:rsidRPr="00A00B63">
                    <w:t>HMRC</w:t>
                  </w:r>
                </w:p>
              </w:tc>
              <w:tc>
                <w:tcPr>
                  <w:tcW w:w="2224" w:type="pct"/>
                </w:tcPr>
                <w:p w14:paraId="3A11645A" w14:textId="77777777" w:rsidR="00FD4E83" w:rsidRPr="00A00B63" w:rsidRDefault="00FD4E83" w:rsidP="00FD4E83">
                  <w:r w:rsidRPr="00A00B63">
                    <w:t>Salary (March)</w:t>
                  </w:r>
                </w:p>
              </w:tc>
              <w:tc>
                <w:tcPr>
                  <w:tcW w:w="766" w:type="pct"/>
                </w:tcPr>
                <w:p w14:paraId="4843ABF5" w14:textId="77777777" w:rsidR="00FD4E83" w:rsidRPr="00A00B63" w:rsidRDefault="00FD4E83" w:rsidP="00FD4E83">
                  <w:r w:rsidRPr="00A00B63">
                    <w:t>168.00</w:t>
                  </w:r>
                </w:p>
              </w:tc>
            </w:tr>
            <w:tr w:rsidR="00FD4E83" w:rsidRPr="00A00B63" w14:paraId="1CB54290" w14:textId="77777777" w:rsidTr="00ED07DA">
              <w:tc>
                <w:tcPr>
                  <w:tcW w:w="675" w:type="pct"/>
                </w:tcPr>
                <w:p w14:paraId="204D735D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10.2.16</w:t>
                  </w:r>
                </w:p>
              </w:tc>
              <w:tc>
                <w:tcPr>
                  <w:tcW w:w="1335" w:type="pct"/>
                </w:tcPr>
                <w:p w14:paraId="564F8C21" w14:textId="77777777" w:rsidR="00FD4E83" w:rsidRPr="00A00B63" w:rsidRDefault="00FD4E83" w:rsidP="00FD4E83">
                  <w:r w:rsidRPr="00A00B63">
                    <w:t>A Colban</w:t>
                  </w:r>
                </w:p>
              </w:tc>
              <w:tc>
                <w:tcPr>
                  <w:tcW w:w="2224" w:type="pct"/>
                </w:tcPr>
                <w:p w14:paraId="44BFA38E" w14:textId="77777777" w:rsidR="00FD4E83" w:rsidRPr="00A00B63" w:rsidRDefault="00FD4E83" w:rsidP="00FD4E83">
                  <w:r w:rsidRPr="00A00B63">
                    <w:t>Expenses 16/2 – 15/3</w:t>
                  </w:r>
                </w:p>
              </w:tc>
              <w:tc>
                <w:tcPr>
                  <w:tcW w:w="766" w:type="pct"/>
                </w:tcPr>
                <w:p w14:paraId="06F26910" w14:textId="77777777" w:rsidR="00FD4E83" w:rsidRPr="00A00B63" w:rsidRDefault="00FD4E83" w:rsidP="00FD4E83">
                  <w:r w:rsidRPr="00A00B63">
                    <w:t>27.95</w:t>
                  </w:r>
                </w:p>
              </w:tc>
            </w:tr>
            <w:tr w:rsidR="00FD4E83" w:rsidRPr="00A00B63" w14:paraId="2682B0F6" w14:textId="77777777" w:rsidTr="00ED07DA">
              <w:tc>
                <w:tcPr>
                  <w:tcW w:w="675" w:type="pct"/>
                </w:tcPr>
                <w:p w14:paraId="70C7472E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10.2.17</w:t>
                  </w:r>
                </w:p>
              </w:tc>
              <w:tc>
                <w:tcPr>
                  <w:tcW w:w="1335" w:type="pct"/>
                </w:tcPr>
                <w:p w14:paraId="2802AABF" w14:textId="77777777" w:rsidR="00FD4E83" w:rsidRPr="00A00B63" w:rsidRDefault="00FD4E83" w:rsidP="00FD4E83">
                  <w:r w:rsidRPr="00A00B63">
                    <w:t>United Fire Extinguishers Ltd</w:t>
                  </w:r>
                </w:p>
              </w:tc>
              <w:tc>
                <w:tcPr>
                  <w:tcW w:w="2224" w:type="pct"/>
                </w:tcPr>
                <w:p w14:paraId="095D1EC2" w14:textId="77777777" w:rsidR="00FD4E83" w:rsidRPr="00A00B63" w:rsidRDefault="00FD4E83" w:rsidP="00FD4E83">
                  <w:r w:rsidRPr="00A00B63">
                    <w:t>SMRG Refurb</w:t>
                  </w:r>
                </w:p>
              </w:tc>
              <w:tc>
                <w:tcPr>
                  <w:tcW w:w="766" w:type="pct"/>
                </w:tcPr>
                <w:p w14:paraId="5471A2E3" w14:textId="77777777" w:rsidR="00FD4E83" w:rsidRPr="00A00B63" w:rsidRDefault="00FD4E83" w:rsidP="00FD4E83">
                  <w:r w:rsidRPr="00A00B63">
                    <w:t>840.00</w:t>
                  </w:r>
                </w:p>
              </w:tc>
            </w:tr>
            <w:tr w:rsidR="00FD4E83" w:rsidRPr="00A00B63" w14:paraId="4DDEAA46" w14:textId="77777777" w:rsidTr="00ED07DA">
              <w:tc>
                <w:tcPr>
                  <w:tcW w:w="675" w:type="pct"/>
                </w:tcPr>
                <w:p w14:paraId="7ECBA6AE" w14:textId="77777777" w:rsidR="00FD4E83" w:rsidRPr="00A00B63" w:rsidRDefault="00FD4E83" w:rsidP="00FD4E83">
                  <w:pPr>
                    <w:jc w:val="both"/>
                  </w:pPr>
                  <w:r w:rsidRPr="00A00B63">
                    <w:t>10.2.18</w:t>
                  </w:r>
                </w:p>
              </w:tc>
              <w:tc>
                <w:tcPr>
                  <w:tcW w:w="1335" w:type="pct"/>
                </w:tcPr>
                <w:p w14:paraId="65C64ED4" w14:textId="77777777" w:rsidR="00FD4E83" w:rsidRPr="00A00B63" w:rsidRDefault="00FD4E83" w:rsidP="00FD4E83">
                  <w:r w:rsidRPr="00A00B63">
                    <w:t>CDC</w:t>
                  </w:r>
                </w:p>
              </w:tc>
              <w:tc>
                <w:tcPr>
                  <w:tcW w:w="2224" w:type="pct"/>
                </w:tcPr>
                <w:p w14:paraId="03CB1155" w14:textId="77777777" w:rsidR="00FD4E83" w:rsidRPr="00A00B63" w:rsidRDefault="00FD4E83" w:rsidP="00FD4E83">
                  <w:r w:rsidRPr="00A00B63">
                    <w:t xml:space="preserve">Recycling </w:t>
                  </w:r>
                </w:p>
              </w:tc>
              <w:tc>
                <w:tcPr>
                  <w:tcW w:w="766" w:type="pct"/>
                </w:tcPr>
                <w:p w14:paraId="20649617" w14:textId="77777777" w:rsidR="00FD4E83" w:rsidRPr="00A00B63" w:rsidRDefault="00FD4E83" w:rsidP="00FD4E83">
                  <w:r w:rsidRPr="00A00B63">
                    <w:t>10.50</w:t>
                  </w:r>
                </w:p>
              </w:tc>
            </w:tr>
            <w:tr w:rsidR="00FD4E83" w:rsidRPr="00A00B63" w14:paraId="2530F131" w14:textId="77777777" w:rsidTr="00ED07DA">
              <w:tc>
                <w:tcPr>
                  <w:tcW w:w="675" w:type="pct"/>
                </w:tcPr>
                <w:p w14:paraId="723728ED" w14:textId="77777777" w:rsidR="00FD4E83" w:rsidRPr="00A00B63" w:rsidRDefault="00FD4E83" w:rsidP="00FD4E83">
                  <w:pPr>
                    <w:jc w:val="both"/>
                  </w:pPr>
                  <w:r w:rsidRPr="00A00B63">
                    <w:lastRenderedPageBreak/>
                    <w:t>10.2.19</w:t>
                  </w:r>
                </w:p>
              </w:tc>
              <w:tc>
                <w:tcPr>
                  <w:tcW w:w="1335" w:type="pct"/>
                </w:tcPr>
                <w:p w14:paraId="492A02B5" w14:textId="77777777" w:rsidR="00FD4E83" w:rsidRPr="00A00B63" w:rsidRDefault="00FD4E83" w:rsidP="00FD4E83">
                  <w:r w:rsidRPr="00A00B63"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6BB6C845" w14:textId="77777777" w:rsidR="00FD4E83" w:rsidRPr="00A00B63" w:rsidRDefault="00FD4E83" w:rsidP="00FD4E83">
                  <w:r w:rsidRPr="00A00B63">
                    <w:t>SMRG Refurb – Fire Doors</w:t>
                  </w:r>
                </w:p>
              </w:tc>
              <w:tc>
                <w:tcPr>
                  <w:tcW w:w="766" w:type="pct"/>
                </w:tcPr>
                <w:p w14:paraId="5E2DFC32" w14:textId="77777777" w:rsidR="00FD4E83" w:rsidRPr="00A00B63" w:rsidRDefault="00FD4E83" w:rsidP="00FD4E83">
                  <w:r w:rsidRPr="00A00B63">
                    <w:t>995.00</w:t>
                  </w:r>
                </w:p>
              </w:tc>
            </w:tr>
            <w:tr w:rsidR="00FD4E83" w:rsidRPr="00A00B63" w14:paraId="330BC58A" w14:textId="77777777" w:rsidTr="00ED07DA">
              <w:tc>
                <w:tcPr>
                  <w:tcW w:w="675" w:type="pct"/>
                </w:tcPr>
                <w:p w14:paraId="61A1B546" w14:textId="77777777" w:rsidR="00FD4E83" w:rsidRPr="00A00B63" w:rsidRDefault="00FD4E83" w:rsidP="00FD4E83">
                  <w:pPr>
                    <w:jc w:val="both"/>
                  </w:pPr>
                  <w:r w:rsidRPr="00A00B63">
                    <w:t>10.2.20</w:t>
                  </w:r>
                </w:p>
              </w:tc>
              <w:tc>
                <w:tcPr>
                  <w:tcW w:w="1335" w:type="pct"/>
                </w:tcPr>
                <w:p w14:paraId="13B41B6B" w14:textId="77777777" w:rsidR="00FD4E83" w:rsidRPr="00A00B63" w:rsidRDefault="00FD4E83" w:rsidP="00FD4E83">
                  <w:r w:rsidRPr="00A00B63">
                    <w:t>Ginger Signs &amp; Graphics</w:t>
                  </w:r>
                </w:p>
              </w:tc>
              <w:tc>
                <w:tcPr>
                  <w:tcW w:w="2224" w:type="pct"/>
                </w:tcPr>
                <w:p w14:paraId="7F8C9B4E" w14:textId="77777777" w:rsidR="00FD4E83" w:rsidRPr="00A00B63" w:rsidRDefault="00FD4E83" w:rsidP="00FD4E83">
                  <w:r w:rsidRPr="00A00B63">
                    <w:t>Village Sign</w:t>
                  </w:r>
                </w:p>
              </w:tc>
              <w:tc>
                <w:tcPr>
                  <w:tcW w:w="766" w:type="pct"/>
                </w:tcPr>
                <w:p w14:paraId="502EEB75" w14:textId="77777777" w:rsidR="00FD4E83" w:rsidRPr="00A00B63" w:rsidRDefault="00FD4E83" w:rsidP="00FD4E83">
                  <w:r w:rsidRPr="00A00B63">
                    <w:t>580.26</w:t>
                  </w:r>
                </w:p>
              </w:tc>
            </w:tr>
            <w:tr w:rsidR="00FD4E83" w:rsidRPr="00A00B63" w14:paraId="5969363C" w14:textId="77777777" w:rsidTr="00ED07DA">
              <w:tc>
                <w:tcPr>
                  <w:tcW w:w="675" w:type="pct"/>
                </w:tcPr>
                <w:p w14:paraId="65A61765" w14:textId="77777777" w:rsidR="00FD4E83" w:rsidRPr="00A00B63" w:rsidRDefault="00FD4E83" w:rsidP="00FD4E83">
                  <w:pPr>
                    <w:jc w:val="both"/>
                  </w:pPr>
                  <w:r w:rsidRPr="00A00B63">
                    <w:t>10.2.21</w:t>
                  </w:r>
                </w:p>
              </w:tc>
              <w:tc>
                <w:tcPr>
                  <w:tcW w:w="1335" w:type="pct"/>
                </w:tcPr>
                <w:p w14:paraId="2FDC7CD9" w14:textId="77777777" w:rsidR="00FD4E83" w:rsidRPr="00A00B63" w:rsidRDefault="00FD4E83" w:rsidP="00FD4E83">
                  <w:r w:rsidRPr="00A00B63">
                    <w:t xml:space="preserve">A </w:t>
                  </w:r>
                  <w:proofErr w:type="spellStart"/>
                  <w:r w:rsidRPr="00A00B63">
                    <w:t>Ingam</w:t>
                  </w:r>
                  <w:proofErr w:type="spellEnd"/>
                </w:p>
              </w:tc>
              <w:tc>
                <w:tcPr>
                  <w:tcW w:w="2224" w:type="pct"/>
                </w:tcPr>
                <w:p w14:paraId="38AE4DAD" w14:textId="77777777" w:rsidR="00FD4E83" w:rsidRPr="00A00B63" w:rsidRDefault="00FD4E83" w:rsidP="00FD4E83">
                  <w:r w:rsidRPr="00A00B63">
                    <w:t>SMRG Refurbishment -General</w:t>
                  </w:r>
                </w:p>
              </w:tc>
              <w:tc>
                <w:tcPr>
                  <w:tcW w:w="766" w:type="pct"/>
                </w:tcPr>
                <w:p w14:paraId="11E6AC35" w14:textId="77777777" w:rsidR="00FD4E83" w:rsidRPr="00A00B63" w:rsidRDefault="00FD4E83" w:rsidP="00FD4E83">
                  <w:r w:rsidRPr="00A00B63">
                    <w:t>540.47</w:t>
                  </w:r>
                </w:p>
              </w:tc>
            </w:tr>
            <w:tr w:rsidR="00FD4E83" w:rsidRPr="00A00B63" w14:paraId="3C779846" w14:textId="77777777" w:rsidTr="00ED07DA">
              <w:tc>
                <w:tcPr>
                  <w:tcW w:w="675" w:type="pct"/>
                </w:tcPr>
                <w:p w14:paraId="3452727D" w14:textId="77777777" w:rsidR="00FD4E83" w:rsidRPr="00A00B63" w:rsidRDefault="00FD4E83" w:rsidP="00FD4E83">
                  <w:pPr>
                    <w:jc w:val="both"/>
                  </w:pPr>
                  <w:r w:rsidRPr="00A00B63">
                    <w:t>10.2.22</w:t>
                  </w:r>
                </w:p>
              </w:tc>
              <w:tc>
                <w:tcPr>
                  <w:tcW w:w="1335" w:type="pct"/>
                </w:tcPr>
                <w:p w14:paraId="59FF0551" w14:textId="77777777" w:rsidR="00FD4E83" w:rsidRPr="00A00B63" w:rsidRDefault="00FD4E83" w:rsidP="00FD4E83">
                  <w:r w:rsidRPr="00A00B63">
                    <w:t>Scanstation</w:t>
                  </w:r>
                </w:p>
              </w:tc>
              <w:tc>
                <w:tcPr>
                  <w:tcW w:w="2224" w:type="pct"/>
                </w:tcPr>
                <w:p w14:paraId="277BE173" w14:textId="77777777" w:rsidR="00FD4E83" w:rsidRPr="00A00B63" w:rsidRDefault="00FD4E83" w:rsidP="00FD4E83">
                  <w:r w:rsidRPr="00A00B63">
                    <w:t>Cartridge Inks x 2</w:t>
                  </w:r>
                </w:p>
              </w:tc>
              <w:tc>
                <w:tcPr>
                  <w:tcW w:w="766" w:type="pct"/>
                </w:tcPr>
                <w:p w14:paraId="5684B744" w14:textId="77777777" w:rsidR="00FD4E83" w:rsidRPr="00A00B63" w:rsidRDefault="00FD4E83" w:rsidP="00FD4E83">
                  <w:r w:rsidRPr="00A00B63">
                    <w:t>37.00</w:t>
                  </w:r>
                </w:p>
              </w:tc>
            </w:tr>
            <w:tr w:rsidR="00FD4E83" w:rsidRPr="00A00B63" w14:paraId="616C014C" w14:textId="77777777" w:rsidTr="00ED07DA">
              <w:tc>
                <w:tcPr>
                  <w:tcW w:w="675" w:type="pct"/>
                </w:tcPr>
                <w:p w14:paraId="531996D6" w14:textId="77777777" w:rsidR="00FD4E83" w:rsidRPr="00A00B63" w:rsidRDefault="00FD4E83" w:rsidP="00FD4E83">
                  <w:pPr>
                    <w:jc w:val="both"/>
                  </w:pPr>
                  <w:r w:rsidRPr="00A00B63">
                    <w:t>10.2.23</w:t>
                  </w:r>
                </w:p>
              </w:tc>
              <w:tc>
                <w:tcPr>
                  <w:tcW w:w="1335" w:type="pct"/>
                </w:tcPr>
                <w:p w14:paraId="17BC6EAE" w14:textId="77777777" w:rsidR="00FD4E83" w:rsidRPr="00A00B63" w:rsidRDefault="00FD4E83" w:rsidP="00FD4E83">
                  <w:r w:rsidRPr="00A00B63">
                    <w:t>D Blackford</w:t>
                  </w:r>
                </w:p>
              </w:tc>
              <w:tc>
                <w:tcPr>
                  <w:tcW w:w="2224" w:type="pct"/>
                </w:tcPr>
                <w:p w14:paraId="32EEC202" w14:textId="77777777" w:rsidR="00FD4E83" w:rsidRPr="00A00B63" w:rsidRDefault="00FD4E83" w:rsidP="00FD4E83">
                  <w:r w:rsidRPr="00A00B63">
                    <w:t xml:space="preserve">SMRG Refurbishment </w:t>
                  </w:r>
                </w:p>
              </w:tc>
              <w:tc>
                <w:tcPr>
                  <w:tcW w:w="766" w:type="pct"/>
                </w:tcPr>
                <w:p w14:paraId="0C95946E" w14:textId="77777777" w:rsidR="00FD4E83" w:rsidRPr="00A00B63" w:rsidRDefault="00FD4E83" w:rsidP="00FD4E83">
                  <w:r w:rsidRPr="00A00B63">
                    <w:t>116.15</w:t>
                  </w:r>
                </w:p>
              </w:tc>
            </w:tr>
            <w:tr w:rsidR="006363C7" w:rsidRPr="00A00B63" w14:paraId="6D3BDE81" w14:textId="77777777" w:rsidTr="00ED07DA">
              <w:tc>
                <w:tcPr>
                  <w:tcW w:w="675" w:type="pct"/>
                </w:tcPr>
                <w:p w14:paraId="493DFEFC" w14:textId="76D40586" w:rsidR="006363C7" w:rsidRPr="00A00B63" w:rsidRDefault="006363C7" w:rsidP="00FD4E83">
                  <w:pPr>
                    <w:jc w:val="both"/>
                  </w:pPr>
                  <w:r w:rsidRPr="00A00B63">
                    <w:t>10.2.24</w:t>
                  </w:r>
                </w:p>
              </w:tc>
              <w:tc>
                <w:tcPr>
                  <w:tcW w:w="1335" w:type="pct"/>
                </w:tcPr>
                <w:p w14:paraId="6A6BF2E5" w14:textId="43A5DD4E" w:rsidR="006363C7" w:rsidRPr="00A00B63" w:rsidRDefault="00EC6A5C" w:rsidP="00FD4E83">
                  <w:r w:rsidRPr="00A00B63">
                    <w:t xml:space="preserve">M </w:t>
                  </w:r>
                  <w:proofErr w:type="spellStart"/>
                  <w:r w:rsidRPr="00A00B63">
                    <w:t>Mellodey</w:t>
                  </w:r>
                  <w:proofErr w:type="spellEnd"/>
                </w:p>
              </w:tc>
              <w:tc>
                <w:tcPr>
                  <w:tcW w:w="2224" w:type="pct"/>
                </w:tcPr>
                <w:p w14:paraId="4A5223DE" w14:textId="69F7858D" w:rsidR="006363C7" w:rsidRPr="00A00B63" w:rsidRDefault="00EC6A5C" w:rsidP="00FD4E83">
                  <w:r w:rsidRPr="00A00B63">
                    <w:t>Mower Petrol</w:t>
                  </w:r>
                </w:p>
              </w:tc>
              <w:tc>
                <w:tcPr>
                  <w:tcW w:w="766" w:type="pct"/>
                </w:tcPr>
                <w:p w14:paraId="4C36CBF9" w14:textId="76B5ED2F" w:rsidR="006363C7" w:rsidRPr="00A00B63" w:rsidRDefault="00EC6A5C" w:rsidP="00FD4E83">
                  <w:r w:rsidRPr="00A00B63">
                    <w:t>29.31</w:t>
                  </w:r>
                </w:p>
              </w:tc>
            </w:tr>
            <w:tr w:rsidR="00EC6A5C" w:rsidRPr="00A00B63" w14:paraId="16AFFF34" w14:textId="77777777" w:rsidTr="00ED07DA">
              <w:tc>
                <w:tcPr>
                  <w:tcW w:w="675" w:type="pct"/>
                </w:tcPr>
                <w:p w14:paraId="56C501F8" w14:textId="7330EAA3" w:rsidR="00EC6A5C" w:rsidRPr="00A00B63" w:rsidRDefault="00E708CE" w:rsidP="00FD4E83">
                  <w:pPr>
                    <w:jc w:val="both"/>
                  </w:pPr>
                  <w:r w:rsidRPr="00A00B63">
                    <w:t>10.2.25</w:t>
                  </w:r>
                </w:p>
              </w:tc>
              <w:tc>
                <w:tcPr>
                  <w:tcW w:w="1335" w:type="pct"/>
                </w:tcPr>
                <w:p w14:paraId="5EE96F51" w14:textId="7CA8173C" w:rsidR="00EC6A5C" w:rsidRPr="00A00B63" w:rsidRDefault="00E708CE" w:rsidP="00FD4E83">
                  <w:r w:rsidRPr="00A00B63">
                    <w:t>D Blackford</w:t>
                  </w:r>
                </w:p>
              </w:tc>
              <w:tc>
                <w:tcPr>
                  <w:tcW w:w="2224" w:type="pct"/>
                </w:tcPr>
                <w:p w14:paraId="3C6069AB" w14:textId="2A2B6A6C" w:rsidR="00EC6A5C" w:rsidRPr="00A00B63" w:rsidRDefault="00E708CE" w:rsidP="00FD4E83">
                  <w:r w:rsidRPr="00A00B63">
                    <w:t>SMRG Refurb Flooring Superstore</w:t>
                  </w:r>
                </w:p>
              </w:tc>
              <w:tc>
                <w:tcPr>
                  <w:tcW w:w="766" w:type="pct"/>
                </w:tcPr>
                <w:p w14:paraId="59C28688" w14:textId="3DAEC8BF" w:rsidR="00EC6A5C" w:rsidRPr="00A00B63" w:rsidRDefault="00E708CE" w:rsidP="00FD4E83">
                  <w:r w:rsidRPr="00A00B63">
                    <w:t>429.54</w:t>
                  </w:r>
                </w:p>
              </w:tc>
            </w:tr>
            <w:tr w:rsidR="00E708CE" w:rsidRPr="00A00B63" w14:paraId="6A9563D1" w14:textId="77777777" w:rsidTr="00ED07DA">
              <w:tc>
                <w:tcPr>
                  <w:tcW w:w="675" w:type="pct"/>
                </w:tcPr>
                <w:p w14:paraId="222552CC" w14:textId="40D68F5A" w:rsidR="00E708CE" w:rsidRPr="00A00B63" w:rsidRDefault="00E708CE" w:rsidP="00FD4E83">
                  <w:pPr>
                    <w:jc w:val="both"/>
                  </w:pPr>
                  <w:r w:rsidRPr="00A00B63">
                    <w:t>10.2.26</w:t>
                  </w:r>
                </w:p>
              </w:tc>
              <w:tc>
                <w:tcPr>
                  <w:tcW w:w="1335" w:type="pct"/>
                </w:tcPr>
                <w:p w14:paraId="0CE62B03" w14:textId="4BDBFA22" w:rsidR="00E708CE" w:rsidRPr="00A00B63" w:rsidRDefault="001F632A" w:rsidP="00FD4E83">
                  <w:r w:rsidRPr="00A00B63">
                    <w:t>D Blackford</w:t>
                  </w:r>
                </w:p>
              </w:tc>
              <w:tc>
                <w:tcPr>
                  <w:tcW w:w="2224" w:type="pct"/>
                </w:tcPr>
                <w:p w14:paraId="750CCFD4" w14:textId="3FA587E5" w:rsidR="00E708CE" w:rsidRPr="00A00B63" w:rsidRDefault="001F632A" w:rsidP="00FD4E83">
                  <w:r w:rsidRPr="00A00B63">
                    <w:t>SMRG Refurb Dunelm/Amazon</w:t>
                  </w:r>
                </w:p>
              </w:tc>
              <w:tc>
                <w:tcPr>
                  <w:tcW w:w="766" w:type="pct"/>
                </w:tcPr>
                <w:p w14:paraId="078DEBA2" w14:textId="4D2C08D5" w:rsidR="00E708CE" w:rsidRPr="00A00B63" w:rsidRDefault="001F632A" w:rsidP="00FD4E83">
                  <w:r w:rsidRPr="00A00B63">
                    <w:t>59.90</w:t>
                  </w:r>
                </w:p>
              </w:tc>
            </w:tr>
            <w:tr w:rsidR="001F632A" w:rsidRPr="00A00B63" w14:paraId="2EE7C3C2" w14:textId="77777777" w:rsidTr="00ED07DA">
              <w:tc>
                <w:tcPr>
                  <w:tcW w:w="675" w:type="pct"/>
                </w:tcPr>
                <w:p w14:paraId="0CAFD43C" w14:textId="112EBEB0" w:rsidR="001F632A" w:rsidRPr="00A00B63" w:rsidRDefault="00336AA3" w:rsidP="00FD4E83">
                  <w:pPr>
                    <w:jc w:val="both"/>
                  </w:pPr>
                  <w:r w:rsidRPr="00A00B63">
                    <w:t>10.2.27</w:t>
                  </w:r>
                </w:p>
              </w:tc>
              <w:tc>
                <w:tcPr>
                  <w:tcW w:w="1335" w:type="pct"/>
                </w:tcPr>
                <w:p w14:paraId="506DBA5E" w14:textId="55585996" w:rsidR="001F632A" w:rsidRPr="00A00B63" w:rsidRDefault="00336AA3" w:rsidP="00FD4E83">
                  <w:proofErr w:type="gramStart"/>
                  <w:r w:rsidRPr="00A00B63">
                    <w:t>A</w:t>
                  </w:r>
                  <w:proofErr w:type="gramEnd"/>
                  <w:r w:rsidRPr="00A00B63">
                    <w:t xml:space="preserve"> Ingram</w:t>
                  </w:r>
                </w:p>
              </w:tc>
              <w:tc>
                <w:tcPr>
                  <w:tcW w:w="2224" w:type="pct"/>
                </w:tcPr>
                <w:p w14:paraId="1C93874F" w14:textId="400F3570" w:rsidR="001F632A" w:rsidRPr="00A00B63" w:rsidRDefault="00336AA3" w:rsidP="00FD4E83">
                  <w:r w:rsidRPr="00A00B63">
                    <w:t xml:space="preserve">SMRG Refurb </w:t>
                  </w:r>
                </w:p>
              </w:tc>
              <w:tc>
                <w:tcPr>
                  <w:tcW w:w="766" w:type="pct"/>
                </w:tcPr>
                <w:p w14:paraId="62BAAF66" w14:textId="5EF6998D" w:rsidR="001F632A" w:rsidRPr="00A00B63" w:rsidRDefault="00336AA3" w:rsidP="00FD4E83">
                  <w:r w:rsidRPr="00A00B63">
                    <w:t>1,028.30</w:t>
                  </w:r>
                </w:p>
              </w:tc>
            </w:tr>
            <w:tr w:rsidR="00FD4E83" w:rsidRPr="00A00B63" w14:paraId="0D18ED63" w14:textId="77777777" w:rsidTr="00ED07DA">
              <w:tc>
                <w:tcPr>
                  <w:tcW w:w="675" w:type="pct"/>
                </w:tcPr>
                <w:p w14:paraId="077AA970" w14:textId="77777777" w:rsidR="00FD4E83" w:rsidRPr="00A00B63" w:rsidRDefault="00FD4E83" w:rsidP="00FD4E83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7C2E596" w14:textId="4286B039" w:rsidR="00FD4E83" w:rsidRPr="00A00B63" w:rsidRDefault="00FD4E83" w:rsidP="00FD4E83"/>
              </w:tc>
              <w:tc>
                <w:tcPr>
                  <w:tcW w:w="2224" w:type="pct"/>
                </w:tcPr>
                <w:p w14:paraId="5AEE724C" w14:textId="77777777" w:rsidR="00FD4E83" w:rsidRPr="00A00B63" w:rsidRDefault="00FD4E83" w:rsidP="00FD4E83"/>
              </w:tc>
              <w:tc>
                <w:tcPr>
                  <w:tcW w:w="766" w:type="pct"/>
                </w:tcPr>
                <w:p w14:paraId="08A3C067" w14:textId="5BD60A8B" w:rsidR="00FD4E83" w:rsidRPr="00A00B63" w:rsidRDefault="00485EAA" w:rsidP="00FD4E83">
                  <w:r w:rsidRPr="00A00B63">
                    <w:t>10,877.01</w:t>
                  </w:r>
                  <w:r w:rsidR="00A37E20" w:rsidRPr="00A00B63">
                    <w:t xml:space="preserve"> </w:t>
                  </w:r>
                </w:p>
              </w:tc>
            </w:tr>
          </w:tbl>
          <w:p w14:paraId="48A1A114" w14:textId="5CCF6208" w:rsidR="00FD4E83" w:rsidRPr="00A00B63" w:rsidRDefault="00FD4E83" w:rsidP="00FD4E83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</w:p>
        </w:tc>
      </w:tr>
      <w:tr w:rsidR="00FD4E83" w:rsidRPr="00A00B63" w14:paraId="1DFA480E" w14:textId="77777777" w:rsidTr="00C909B2">
        <w:tc>
          <w:tcPr>
            <w:tcW w:w="542" w:type="pct"/>
          </w:tcPr>
          <w:p w14:paraId="127D74A1" w14:textId="5C62E06C" w:rsidR="00FD4E83" w:rsidRPr="00A00B63" w:rsidRDefault="00FD4E83" w:rsidP="00FD4E83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17.2</w:t>
            </w:r>
          </w:p>
        </w:tc>
        <w:tc>
          <w:tcPr>
            <w:tcW w:w="4458" w:type="pct"/>
            <w:gridSpan w:val="2"/>
          </w:tcPr>
          <w:p w14:paraId="71EFF797" w14:textId="0A6417A9" w:rsidR="00FD4E83" w:rsidRPr="00A00B63" w:rsidRDefault="00FD4E83" w:rsidP="00FD4E83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A00B63">
              <w:rPr>
                <w:b/>
                <w:u w:val="single"/>
              </w:rPr>
              <w:t>Holiday</w:t>
            </w:r>
            <w:r w:rsidRPr="00A00B63">
              <w:t xml:space="preserve"> - </w:t>
            </w:r>
            <w:r w:rsidRPr="00A00B63">
              <w:rPr>
                <w:bCs/>
              </w:rPr>
              <w:t>Clerk</w:t>
            </w:r>
          </w:p>
        </w:tc>
      </w:tr>
      <w:tr w:rsidR="00FD4E83" w:rsidRPr="00A00B63" w14:paraId="463D442F" w14:textId="77777777" w:rsidTr="00C909B2">
        <w:tc>
          <w:tcPr>
            <w:tcW w:w="542" w:type="pct"/>
          </w:tcPr>
          <w:p w14:paraId="463D442D" w14:textId="6D0F5EE7" w:rsidR="00FD4E83" w:rsidRPr="00A00B63" w:rsidRDefault="00FD4E83" w:rsidP="00FD4E83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t>18.</w:t>
            </w:r>
          </w:p>
        </w:tc>
        <w:tc>
          <w:tcPr>
            <w:tcW w:w="4458" w:type="pct"/>
            <w:gridSpan w:val="2"/>
          </w:tcPr>
          <w:p w14:paraId="463D442E" w14:textId="77777777" w:rsidR="00FD4E83" w:rsidRPr="00A00B63" w:rsidRDefault="00FD4E83" w:rsidP="00FD4E83">
            <w:pPr>
              <w:spacing w:before="120" w:after="240"/>
              <w:jc w:val="both"/>
            </w:pPr>
            <w:r w:rsidRPr="00A00B63">
              <w:rPr>
                <w:b/>
                <w:u w:val="single"/>
              </w:rPr>
              <w:t>Requests for Future Agenda Items.</w:t>
            </w:r>
            <w:r w:rsidRPr="00A00B63">
              <w:t xml:space="preserve">  </w:t>
            </w:r>
          </w:p>
        </w:tc>
      </w:tr>
    </w:tbl>
    <w:p w14:paraId="463D4434" w14:textId="77777777" w:rsidR="00A324C0" w:rsidRPr="00A00B63" w:rsidRDefault="00B00DA2">
      <w:r w:rsidRPr="00A00B63">
        <w:t>Alison Colban</w:t>
      </w:r>
      <w:r w:rsidR="00A324C0" w:rsidRPr="00A00B63">
        <w:t xml:space="preserve">, Parish Clerk, </w:t>
      </w:r>
      <w:proofErr w:type="spellStart"/>
      <w:r w:rsidR="00A324C0" w:rsidRPr="00A00B63">
        <w:t>Sidlesham</w:t>
      </w:r>
      <w:proofErr w:type="spellEnd"/>
      <w:r w:rsidR="00A324C0" w:rsidRPr="00A00B63">
        <w:t xml:space="preserve"> Parish Council</w:t>
      </w:r>
    </w:p>
    <w:sectPr w:rsidR="00A324C0" w:rsidRPr="00A00B63" w:rsidSect="00586CB8">
      <w:footerReference w:type="default" r:id="rId8"/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F03D" w14:textId="77777777" w:rsidR="00C97F2C" w:rsidRDefault="00C97F2C" w:rsidP="002E7369">
      <w:pPr>
        <w:spacing w:after="0" w:line="240" w:lineRule="auto"/>
      </w:pPr>
      <w:r>
        <w:separator/>
      </w:r>
    </w:p>
  </w:endnote>
  <w:endnote w:type="continuationSeparator" w:id="0">
    <w:p w14:paraId="1F1188B5" w14:textId="77777777" w:rsidR="00C97F2C" w:rsidRDefault="00C97F2C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4439" w14:textId="093C85BF" w:rsidR="00EE549C" w:rsidRPr="007552E6" w:rsidRDefault="00595FED" w:rsidP="007552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</w:t>
    </w:r>
    <w:r w:rsidR="00BB431F">
      <w:rPr>
        <w:sz w:val="16"/>
        <w:szCs w:val="16"/>
      </w:rPr>
      <w:t>4</w:t>
    </w:r>
    <w:r>
      <w:rPr>
        <w:sz w:val="16"/>
        <w:szCs w:val="16"/>
      </w:rPr>
      <w:t xml:space="preserve"> Agenda 1</w:t>
    </w:r>
    <w:r w:rsidR="00BB431F">
      <w:rPr>
        <w:sz w:val="16"/>
        <w:szCs w:val="16"/>
      </w:rPr>
      <w:t>9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3AFC" w14:textId="77777777" w:rsidR="00C97F2C" w:rsidRDefault="00C97F2C" w:rsidP="002E7369">
      <w:pPr>
        <w:spacing w:after="0" w:line="240" w:lineRule="auto"/>
      </w:pPr>
      <w:r>
        <w:separator/>
      </w:r>
    </w:p>
  </w:footnote>
  <w:footnote w:type="continuationSeparator" w:id="0">
    <w:p w14:paraId="2B4EEDDA" w14:textId="77777777" w:rsidR="00C97F2C" w:rsidRDefault="00C97F2C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2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3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4"/>
  </w:num>
  <w:num w:numId="15" w16cid:durableId="1953660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694F"/>
    <w:rsid w:val="00006B9B"/>
    <w:rsid w:val="00007587"/>
    <w:rsid w:val="0002158D"/>
    <w:rsid w:val="00024A60"/>
    <w:rsid w:val="00025FA5"/>
    <w:rsid w:val="0003136C"/>
    <w:rsid w:val="00033F6D"/>
    <w:rsid w:val="00034A4B"/>
    <w:rsid w:val="00034ED9"/>
    <w:rsid w:val="0003736F"/>
    <w:rsid w:val="00040934"/>
    <w:rsid w:val="00043EB7"/>
    <w:rsid w:val="000462F0"/>
    <w:rsid w:val="000471E9"/>
    <w:rsid w:val="00047D3C"/>
    <w:rsid w:val="00054F27"/>
    <w:rsid w:val="0005767E"/>
    <w:rsid w:val="00061626"/>
    <w:rsid w:val="00064370"/>
    <w:rsid w:val="00066109"/>
    <w:rsid w:val="00067596"/>
    <w:rsid w:val="0007100F"/>
    <w:rsid w:val="00073807"/>
    <w:rsid w:val="000806BB"/>
    <w:rsid w:val="00083245"/>
    <w:rsid w:val="00086978"/>
    <w:rsid w:val="00091745"/>
    <w:rsid w:val="00091781"/>
    <w:rsid w:val="00093478"/>
    <w:rsid w:val="00094E37"/>
    <w:rsid w:val="00096FA3"/>
    <w:rsid w:val="000A6551"/>
    <w:rsid w:val="000B5C84"/>
    <w:rsid w:val="000D0F63"/>
    <w:rsid w:val="000D1B93"/>
    <w:rsid w:val="000D29C6"/>
    <w:rsid w:val="000E485C"/>
    <w:rsid w:val="000E582E"/>
    <w:rsid w:val="000F6912"/>
    <w:rsid w:val="00100913"/>
    <w:rsid w:val="00110C22"/>
    <w:rsid w:val="00112690"/>
    <w:rsid w:val="001131A5"/>
    <w:rsid w:val="001203B4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503A2"/>
    <w:rsid w:val="00153E57"/>
    <w:rsid w:val="001545ED"/>
    <w:rsid w:val="001638E8"/>
    <w:rsid w:val="00164471"/>
    <w:rsid w:val="00164EA8"/>
    <w:rsid w:val="001667BF"/>
    <w:rsid w:val="00176E3B"/>
    <w:rsid w:val="00177CB8"/>
    <w:rsid w:val="00183088"/>
    <w:rsid w:val="00183C7E"/>
    <w:rsid w:val="0018536D"/>
    <w:rsid w:val="001858FC"/>
    <w:rsid w:val="00193354"/>
    <w:rsid w:val="00193366"/>
    <w:rsid w:val="00195242"/>
    <w:rsid w:val="001A3A55"/>
    <w:rsid w:val="001A431A"/>
    <w:rsid w:val="001B191A"/>
    <w:rsid w:val="001B436A"/>
    <w:rsid w:val="001B492A"/>
    <w:rsid w:val="001B511D"/>
    <w:rsid w:val="001B6A6E"/>
    <w:rsid w:val="001C2442"/>
    <w:rsid w:val="001C3A2D"/>
    <w:rsid w:val="001C58E0"/>
    <w:rsid w:val="001C5D27"/>
    <w:rsid w:val="001D0341"/>
    <w:rsid w:val="001D5F50"/>
    <w:rsid w:val="001E0DEB"/>
    <w:rsid w:val="001F3C9D"/>
    <w:rsid w:val="001F5D8E"/>
    <w:rsid w:val="001F5DFB"/>
    <w:rsid w:val="001F632A"/>
    <w:rsid w:val="001F635F"/>
    <w:rsid w:val="00201321"/>
    <w:rsid w:val="00201FB5"/>
    <w:rsid w:val="00202FB6"/>
    <w:rsid w:val="00203DF8"/>
    <w:rsid w:val="0021127B"/>
    <w:rsid w:val="0021560C"/>
    <w:rsid w:val="002218EE"/>
    <w:rsid w:val="00222608"/>
    <w:rsid w:val="00224463"/>
    <w:rsid w:val="00225C06"/>
    <w:rsid w:val="002277D1"/>
    <w:rsid w:val="00247424"/>
    <w:rsid w:val="00252627"/>
    <w:rsid w:val="0025386F"/>
    <w:rsid w:val="002565D5"/>
    <w:rsid w:val="00265508"/>
    <w:rsid w:val="00272ED7"/>
    <w:rsid w:val="002816F8"/>
    <w:rsid w:val="00281F67"/>
    <w:rsid w:val="00283EE8"/>
    <w:rsid w:val="0029275D"/>
    <w:rsid w:val="00292CDB"/>
    <w:rsid w:val="00293AFC"/>
    <w:rsid w:val="002940DF"/>
    <w:rsid w:val="002951F6"/>
    <w:rsid w:val="00297BAF"/>
    <w:rsid w:val="002A0540"/>
    <w:rsid w:val="002A0D07"/>
    <w:rsid w:val="002A58D2"/>
    <w:rsid w:val="002C3711"/>
    <w:rsid w:val="002C4534"/>
    <w:rsid w:val="002D54FC"/>
    <w:rsid w:val="002E5D2F"/>
    <w:rsid w:val="002E7369"/>
    <w:rsid w:val="002F19D5"/>
    <w:rsid w:val="002F19EE"/>
    <w:rsid w:val="002F799F"/>
    <w:rsid w:val="002F7BA4"/>
    <w:rsid w:val="003016FB"/>
    <w:rsid w:val="0030396B"/>
    <w:rsid w:val="0030724F"/>
    <w:rsid w:val="003163D6"/>
    <w:rsid w:val="00331058"/>
    <w:rsid w:val="0033671F"/>
    <w:rsid w:val="00336AA3"/>
    <w:rsid w:val="003377A9"/>
    <w:rsid w:val="00337CE6"/>
    <w:rsid w:val="00340D9E"/>
    <w:rsid w:val="0034539D"/>
    <w:rsid w:val="003457C8"/>
    <w:rsid w:val="00346CF1"/>
    <w:rsid w:val="00350345"/>
    <w:rsid w:val="00354723"/>
    <w:rsid w:val="003555DB"/>
    <w:rsid w:val="00356C82"/>
    <w:rsid w:val="0036446D"/>
    <w:rsid w:val="00365893"/>
    <w:rsid w:val="00367B21"/>
    <w:rsid w:val="003703D3"/>
    <w:rsid w:val="003717E0"/>
    <w:rsid w:val="00371899"/>
    <w:rsid w:val="00371A34"/>
    <w:rsid w:val="0037560C"/>
    <w:rsid w:val="00375CB3"/>
    <w:rsid w:val="003766C2"/>
    <w:rsid w:val="00377B09"/>
    <w:rsid w:val="003809D3"/>
    <w:rsid w:val="003906B8"/>
    <w:rsid w:val="00391E0A"/>
    <w:rsid w:val="003922E3"/>
    <w:rsid w:val="00392A3B"/>
    <w:rsid w:val="00393AF8"/>
    <w:rsid w:val="00393C9B"/>
    <w:rsid w:val="003948A7"/>
    <w:rsid w:val="00396C45"/>
    <w:rsid w:val="003A1075"/>
    <w:rsid w:val="003A20F9"/>
    <w:rsid w:val="003A2C7B"/>
    <w:rsid w:val="003B068B"/>
    <w:rsid w:val="003B07DF"/>
    <w:rsid w:val="003B2E30"/>
    <w:rsid w:val="003B4F0C"/>
    <w:rsid w:val="003C056C"/>
    <w:rsid w:val="003C3D29"/>
    <w:rsid w:val="003C4953"/>
    <w:rsid w:val="003D206B"/>
    <w:rsid w:val="003D57EB"/>
    <w:rsid w:val="003E2C5A"/>
    <w:rsid w:val="003F7217"/>
    <w:rsid w:val="004019C3"/>
    <w:rsid w:val="004022B7"/>
    <w:rsid w:val="00407DAF"/>
    <w:rsid w:val="00416F00"/>
    <w:rsid w:val="00425CB0"/>
    <w:rsid w:val="004315CA"/>
    <w:rsid w:val="004329B3"/>
    <w:rsid w:val="00433122"/>
    <w:rsid w:val="00434B0C"/>
    <w:rsid w:val="00450BEF"/>
    <w:rsid w:val="00450F4C"/>
    <w:rsid w:val="00452F7A"/>
    <w:rsid w:val="00456944"/>
    <w:rsid w:val="00457B36"/>
    <w:rsid w:val="004602CA"/>
    <w:rsid w:val="004607D1"/>
    <w:rsid w:val="004646B1"/>
    <w:rsid w:val="0046713E"/>
    <w:rsid w:val="00467A32"/>
    <w:rsid w:val="0047623C"/>
    <w:rsid w:val="004842D3"/>
    <w:rsid w:val="00485EAA"/>
    <w:rsid w:val="00493176"/>
    <w:rsid w:val="00495A61"/>
    <w:rsid w:val="004A1BD8"/>
    <w:rsid w:val="004A42C8"/>
    <w:rsid w:val="004B1274"/>
    <w:rsid w:val="004B4D0D"/>
    <w:rsid w:val="004B4DE8"/>
    <w:rsid w:val="004B5F20"/>
    <w:rsid w:val="004B77ED"/>
    <w:rsid w:val="004C1FEC"/>
    <w:rsid w:val="004D1E06"/>
    <w:rsid w:val="004F33CD"/>
    <w:rsid w:val="004F4333"/>
    <w:rsid w:val="004F466C"/>
    <w:rsid w:val="00500A7F"/>
    <w:rsid w:val="00501245"/>
    <w:rsid w:val="00504D1F"/>
    <w:rsid w:val="00511C86"/>
    <w:rsid w:val="00513D94"/>
    <w:rsid w:val="00515C93"/>
    <w:rsid w:val="005220AE"/>
    <w:rsid w:val="00525BDD"/>
    <w:rsid w:val="00526F36"/>
    <w:rsid w:val="005319BD"/>
    <w:rsid w:val="00533A66"/>
    <w:rsid w:val="00535CE0"/>
    <w:rsid w:val="00536CCF"/>
    <w:rsid w:val="0054540A"/>
    <w:rsid w:val="00551D39"/>
    <w:rsid w:val="0055554F"/>
    <w:rsid w:val="00555976"/>
    <w:rsid w:val="0055757E"/>
    <w:rsid w:val="00570EDA"/>
    <w:rsid w:val="00574B7A"/>
    <w:rsid w:val="0057500F"/>
    <w:rsid w:val="00576B53"/>
    <w:rsid w:val="00581C43"/>
    <w:rsid w:val="005846C2"/>
    <w:rsid w:val="0058472D"/>
    <w:rsid w:val="00586CB8"/>
    <w:rsid w:val="005916C3"/>
    <w:rsid w:val="0059441E"/>
    <w:rsid w:val="00594B2A"/>
    <w:rsid w:val="00595FED"/>
    <w:rsid w:val="005A5280"/>
    <w:rsid w:val="005B119B"/>
    <w:rsid w:val="005B32EC"/>
    <w:rsid w:val="005C0F04"/>
    <w:rsid w:val="005C19A5"/>
    <w:rsid w:val="005D1D27"/>
    <w:rsid w:val="005D3853"/>
    <w:rsid w:val="005D4CB6"/>
    <w:rsid w:val="005D5A6A"/>
    <w:rsid w:val="005F17F9"/>
    <w:rsid w:val="005F4C69"/>
    <w:rsid w:val="005F50BF"/>
    <w:rsid w:val="005F7D9A"/>
    <w:rsid w:val="006013FF"/>
    <w:rsid w:val="006014FB"/>
    <w:rsid w:val="0060753A"/>
    <w:rsid w:val="00607F4E"/>
    <w:rsid w:val="006117E4"/>
    <w:rsid w:val="00615504"/>
    <w:rsid w:val="00621DDC"/>
    <w:rsid w:val="00624E01"/>
    <w:rsid w:val="00625EC4"/>
    <w:rsid w:val="0063292A"/>
    <w:rsid w:val="006363C7"/>
    <w:rsid w:val="0064115F"/>
    <w:rsid w:val="00644A82"/>
    <w:rsid w:val="00653CE5"/>
    <w:rsid w:val="00656184"/>
    <w:rsid w:val="00657E7D"/>
    <w:rsid w:val="0066204F"/>
    <w:rsid w:val="006674E9"/>
    <w:rsid w:val="00667E9C"/>
    <w:rsid w:val="0067003D"/>
    <w:rsid w:val="006711B8"/>
    <w:rsid w:val="00671D2F"/>
    <w:rsid w:val="0067527F"/>
    <w:rsid w:val="00681FB8"/>
    <w:rsid w:val="00682E95"/>
    <w:rsid w:val="0068478B"/>
    <w:rsid w:val="0068593A"/>
    <w:rsid w:val="006863AB"/>
    <w:rsid w:val="00687291"/>
    <w:rsid w:val="0069546C"/>
    <w:rsid w:val="00696087"/>
    <w:rsid w:val="00697AFC"/>
    <w:rsid w:val="006A2044"/>
    <w:rsid w:val="006A27E6"/>
    <w:rsid w:val="006A3A81"/>
    <w:rsid w:val="006B086A"/>
    <w:rsid w:val="006B383E"/>
    <w:rsid w:val="006B5E75"/>
    <w:rsid w:val="006D4529"/>
    <w:rsid w:val="006D6C76"/>
    <w:rsid w:val="006D75E2"/>
    <w:rsid w:val="006E2239"/>
    <w:rsid w:val="006E2787"/>
    <w:rsid w:val="006E3342"/>
    <w:rsid w:val="006E372B"/>
    <w:rsid w:val="006E4AD7"/>
    <w:rsid w:val="006F0A0F"/>
    <w:rsid w:val="006F20B2"/>
    <w:rsid w:val="006F497F"/>
    <w:rsid w:val="006F630D"/>
    <w:rsid w:val="006F6A53"/>
    <w:rsid w:val="00703186"/>
    <w:rsid w:val="00706537"/>
    <w:rsid w:val="0070674B"/>
    <w:rsid w:val="00714F34"/>
    <w:rsid w:val="007200E6"/>
    <w:rsid w:val="00722302"/>
    <w:rsid w:val="00724B6C"/>
    <w:rsid w:val="0073190B"/>
    <w:rsid w:val="007327FC"/>
    <w:rsid w:val="00732C16"/>
    <w:rsid w:val="00735622"/>
    <w:rsid w:val="00736EE4"/>
    <w:rsid w:val="00743576"/>
    <w:rsid w:val="00743A33"/>
    <w:rsid w:val="00743D11"/>
    <w:rsid w:val="00752E16"/>
    <w:rsid w:val="00753E06"/>
    <w:rsid w:val="007552E6"/>
    <w:rsid w:val="007563A7"/>
    <w:rsid w:val="00757346"/>
    <w:rsid w:val="0076045E"/>
    <w:rsid w:val="007611EA"/>
    <w:rsid w:val="007620E4"/>
    <w:rsid w:val="00764960"/>
    <w:rsid w:val="00764DCE"/>
    <w:rsid w:val="00773E75"/>
    <w:rsid w:val="007757F7"/>
    <w:rsid w:val="00777107"/>
    <w:rsid w:val="007804BF"/>
    <w:rsid w:val="0078177C"/>
    <w:rsid w:val="00783B8D"/>
    <w:rsid w:val="00785301"/>
    <w:rsid w:val="0078720E"/>
    <w:rsid w:val="007946FF"/>
    <w:rsid w:val="007A4AA7"/>
    <w:rsid w:val="007A7617"/>
    <w:rsid w:val="007B0E1A"/>
    <w:rsid w:val="007B2739"/>
    <w:rsid w:val="007C4608"/>
    <w:rsid w:val="007C6A5A"/>
    <w:rsid w:val="007D0063"/>
    <w:rsid w:val="007D273D"/>
    <w:rsid w:val="007E09DD"/>
    <w:rsid w:val="007E0C73"/>
    <w:rsid w:val="007E14D4"/>
    <w:rsid w:val="007F5072"/>
    <w:rsid w:val="007F5F5D"/>
    <w:rsid w:val="007F6BD9"/>
    <w:rsid w:val="008000F5"/>
    <w:rsid w:val="00802F59"/>
    <w:rsid w:val="008050F4"/>
    <w:rsid w:val="008053CB"/>
    <w:rsid w:val="00813B29"/>
    <w:rsid w:val="0081421A"/>
    <w:rsid w:val="008158FF"/>
    <w:rsid w:val="0082392C"/>
    <w:rsid w:val="00826DD2"/>
    <w:rsid w:val="008316DC"/>
    <w:rsid w:val="00831E8E"/>
    <w:rsid w:val="00832533"/>
    <w:rsid w:val="00836641"/>
    <w:rsid w:val="00837F37"/>
    <w:rsid w:val="008411DA"/>
    <w:rsid w:val="00841C7D"/>
    <w:rsid w:val="00850EE9"/>
    <w:rsid w:val="0086184C"/>
    <w:rsid w:val="00861F07"/>
    <w:rsid w:val="00862C1A"/>
    <w:rsid w:val="00863639"/>
    <w:rsid w:val="00867C14"/>
    <w:rsid w:val="008742C2"/>
    <w:rsid w:val="008756A8"/>
    <w:rsid w:val="008777BC"/>
    <w:rsid w:val="00877C2B"/>
    <w:rsid w:val="008813E8"/>
    <w:rsid w:val="008853CF"/>
    <w:rsid w:val="008864ED"/>
    <w:rsid w:val="00887276"/>
    <w:rsid w:val="008A7E4C"/>
    <w:rsid w:val="008A7EF0"/>
    <w:rsid w:val="008B2A4F"/>
    <w:rsid w:val="008B5CB3"/>
    <w:rsid w:val="008B62BB"/>
    <w:rsid w:val="008C7B52"/>
    <w:rsid w:val="008D5A98"/>
    <w:rsid w:val="008D5C97"/>
    <w:rsid w:val="008D6F4B"/>
    <w:rsid w:val="008E0813"/>
    <w:rsid w:val="008E1317"/>
    <w:rsid w:val="008E28CA"/>
    <w:rsid w:val="008F0920"/>
    <w:rsid w:val="008F3601"/>
    <w:rsid w:val="00900E29"/>
    <w:rsid w:val="00902D3F"/>
    <w:rsid w:val="00903826"/>
    <w:rsid w:val="0090594D"/>
    <w:rsid w:val="00914FC7"/>
    <w:rsid w:val="0091572C"/>
    <w:rsid w:val="00915C48"/>
    <w:rsid w:val="009169AB"/>
    <w:rsid w:val="009175BC"/>
    <w:rsid w:val="0093078F"/>
    <w:rsid w:val="00934D8C"/>
    <w:rsid w:val="009357DB"/>
    <w:rsid w:val="009370D1"/>
    <w:rsid w:val="00943E11"/>
    <w:rsid w:val="00952402"/>
    <w:rsid w:val="009544AD"/>
    <w:rsid w:val="009564BC"/>
    <w:rsid w:val="009664B4"/>
    <w:rsid w:val="00980F77"/>
    <w:rsid w:val="00982D24"/>
    <w:rsid w:val="00982D7B"/>
    <w:rsid w:val="009860BD"/>
    <w:rsid w:val="00991017"/>
    <w:rsid w:val="00991083"/>
    <w:rsid w:val="00992C4E"/>
    <w:rsid w:val="00993125"/>
    <w:rsid w:val="009A397A"/>
    <w:rsid w:val="009A6D0A"/>
    <w:rsid w:val="009B195A"/>
    <w:rsid w:val="009B1B7A"/>
    <w:rsid w:val="009B3D03"/>
    <w:rsid w:val="009B6B7E"/>
    <w:rsid w:val="009B7285"/>
    <w:rsid w:val="009C2332"/>
    <w:rsid w:val="009C4759"/>
    <w:rsid w:val="009C5714"/>
    <w:rsid w:val="009C7BDF"/>
    <w:rsid w:val="009D1991"/>
    <w:rsid w:val="009D1DEF"/>
    <w:rsid w:val="009D65B4"/>
    <w:rsid w:val="009E1642"/>
    <w:rsid w:val="009E3731"/>
    <w:rsid w:val="009E43B6"/>
    <w:rsid w:val="009E4A53"/>
    <w:rsid w:val="009F66DB"/>
    <w:rsid w:val="00A009CE"/>
    <w:rsid w:val="00A00B63"/>
    <w:rsid w:val="00A022A5"/>
    <w:rsid w:val="00A0339E"/>
    <w:rsid w:val="00A125B0"/>
    <w:rsid w:val="00A15908"/>
    <w:rsid w:val="00A1620E"/>
    <w:rsid w:val="00A17960"/>
    <w:rsid w:val="00A17F03"/>
    <w:rsid w:val="00A209E9"/>
    <w:rsid w:val="00A25154"/>
    <w:rsid w:val="00A267CE"/>
    <w:rsid w:val="00A273AD"/>
    <w:rsid w:val="00A27761"/>
    <w:rsid w:val="00A324C0"/>
    <w:rsid w:val="00A33F76"/>
    <w:rsid w:val="00A344FE"/>
    <w:rsid w:val="00A3579F"/>
    <w:rsid w:val="00A359FF"/>
    <w:rsid w:val="00A3766F"/>
    <w:rsid w:val="00A37AF3"/>
    <w:rsid w:val="00A37E20"/>
    <w:rsid w:val="00A40620"/>
    <w:rsid w:val="00A4688D"/>
    <w:rsid w:val="00A51655"/>
    <w:rsid w:val="00A53F48"/>
    <w:rsid w:val="00A57A3D"/>
    <w:rsid w:val="00A641C3"/>
    <w:rsid w:val="00A65A27"/>
    <w:rsid w:val="00A67CDA"/>
    <w:rsid w:val="00A70CAA"/>
    <w:rsid w:val="00A75866"/>
    <w:rsid w:val="00A77DCB"/>
    <w:rsid w:val="00A85C0A"/>
    <w:rsid w:val="00A863D5"/>
    <w:rsid w:val="00A90E32"/>
    <w:rsid w:val="00A90EC3"/>
    <w:rsid w:val="00A916B0"/>
    <w:rsid w:val="00A93A6A"/>
    <w:rsid w:val="00A93D0B"/>
    <w:rsid w:val="00A9488B"/>
    <w:rsid w:val="00A94DEE"/>
    <w:rsid w:val="00A96AAB"/>
    <w:rsid w:val="00AA003D"/>
    <w:rsid w:val="00AA2701"/>
    <w:rsid w:val="00AA65B6"/>
    <w:rsid w:val="00AA7BC7"/>
    <w:rsid w:val="00AB101E"/>
    <w:rsid w:val="00AB4EB8"/>
    <w:rsid w:val="00AB4EE7"/>
    <w:rsid w:val="00AC028A"/>
    <w:rsid w:val="00AC2A56"/>
    <w:rsid w:val="00AC3D4C"/>
    <w:rsid w:val="00AC4A7F"/>
    <w:rsid w:val="00AC68E0"/>
    <w:rsid w:val="00AD15E0"/>
    <w:rsid w:val="00AD6070"/>
    <w:rsid w:val="00AD6E9E"/>
    <w:rsid w:val="00AE05A8"/>
    <w:rsid w:val="00AE0A0C"/>
    <w:rsid w:val="00AE3679"/>
    <w:rsid w:val="00AE3A70"/>
    <w:rsid w:val="00AF325B"/>
    <w:rsid w:val="00AF4EFE"/>
    <w:rsid w:val="00AF6143"/>
    <w:rsid w:val="00B00DA2"/>
    <w:rsid w:val="00B02A6F"/>
    <w:rsid w:val="00B02DA4"/>
    <w:rsid w:val="00B03DEF"/>
    <w:rsid w:val="00B06691"/>
    <w:rsid w:val="00B079C6"/>
    <w:rsid w:val="00B11A14"/>
    <w:rsid w:val="00B1626F"/>
    <w:rsid w:val="00B162D8"/>
    <w:rsid w:val="00B2143A"/>
    <w:rsid w:val="00B265F9"/>
    <w:rsid w:val="00B266A0"/>
    <w:rsid w:val="00B365E6"/>
    <w:rsid w:val="00B42020"/>
    <w:rsid w:val="00B435FC"/>
    <w:rsid w:val="00B43A67"/>
    <w:rsid w:val="00B45485"/>
    <w:rsid w:val="00B4586E"/>
    <w:rsid w:val="00B45A8C"/>
    <w:rsid w:val="00B52CF5"/>
    <w:rsid w:val="00B54CFF"/>
    <w:rsid w:val="00B55840"/>
    <w:rsid w:val="00B572FF"/>
    <w:rsid w:val="00B57988"/>
    <w:rsid w:val="00B60C4B"/>
    <w:rsid w:val="00B61C61"/>
    <w:rsid w:val="00B6420D"/>
    <w:rsid w:val="00B64FBA"/>
    <w:rsid w:val="00B672FD"/>
    <w:rsid w:val="00B67BE8"/>
    <w:rsid w:val="00B70FDC"/>
    <w:rsid w:val="00B77A99"/>
    <w:rsid w:val="00B801D0"/>
    <w:rsid w:val="00B808BC"/>
    <w:rsid w:val="00B80AE6"/>
    <w:rsid w:val="00B87828"/>
    <w:rsid w:val="00B90420"/>
    <w:rsid w:val="00B92EB5"/>
    <w:rsid w:val="00BA7CAB"/>
    <w:rsid w:val="00BB0677"/>
    <w:rsid w:val="00BB431F"/>
    <w:rsid w:val="00BB5DBE"/>
    <w:rsid w:val="00BB61DE"/>
    <w:rsid w:val="00BC4977"/>
    <w:rsid w:val="00BC6E4F"/>
    <w:rsid w:val="00BD1157"/>
    <w:rsid w:val="00BD3694"/>
    <w:rsid w:val="00BD5F6F"/>
    <w:rsid w:val="00BD6381"/>
    <w:rsid w:val="00BD6E59"/>
    <w:rsid w:val="00BD7BA0"/>
    <w:rsid w:val="00BE723E"/>
    <w:rsid w:val="00BF2C38"/>
    <w:rsid w:val="00BF3273"/>
    <w:rsid w:val="00C01593"/>
    <w:rsid w:val="00C0302E"/>
    <w:rsid w:val="00C047A7"/>
    <w:rsid w:val="00C06C49"/>
    <w:rsid w:val="00C10BB7"/>
    <w:rsid w:val="00C10DD3"/>
    <w:rsid w:val="00C13365"/>
    <w:rsid w:val="00C16EF0"/>
    <w:rsid w:val="00C20613"/>
    <w:rsid w:val="00C20949"/>
    <w:rsid w:val="00C21EDD"/>
    <w:rsid w:val="00C35F2A"/>
    <w:rsid w:val="00C3646E"/>
    <w:rsid w:val="00C40B0B"/>
    <w:rsid w:val="00C44493"/>
    <w:rsid w:val="00C45BA5"/>
    <w:rsid w:val="00C45F4E"/>
    <w:rsid w:val="00C4665D"/>
    <w:rsid w:val="00C469F0"/>
    <w:rsid w:val="00C50787"/>
    <w:rsid w:val="00C539DD"/>
    <w:rsid w:val="00C54A1D"/>
    <w:rsid w:val="00C55901"/>
    <w:rsid w:val="00C619A6"/>
    <w:rsid w:val="00C63256"/>
    <w:rsid w:val="00C7034B"/>
    <w:rsid w:val="00C712DF"/>
    <w:rsid w:val="00C84414"/>
    <w:rsid w:val="00C8645C"/>
    <w:rsid w:val="00C909B2"/>
    <w:rsid w:val="00C96388"/>
    <w:rsid w:val="00C964FD"/>
    <w:rsid w:val="00C979AD"/>
    <w:rsid w:val="00C97BEF"/>
    <w:rsid w:val="00C97F2C"/>
    <w:rsid w:val="00CA0FF1"/>
    <w:rsid w:val="00CA57DE"/>
    <w:rsid w:val="00CA7853"/>
    <w:rsid w:val="00CB22A0"/>
    <w:rsid w:val="00CB2629"/>
    <w:rsid w:val="00CC0B53"/>
    <w:rsid w:val="00CD580F"/>
    <w:rsid w:val="00CE2C11"/>
    <w:rsid w:val="00CE3594"/>
    <w:rsid w:val="00CE553C"/>
    <w:rsid w:val="00D01A57"/>
    <w:rsid w:val="00D060D0"/>
    <w:rsid w:val="00D10D5D"/>
    <w:rsid w:val="00D146F3"/>
    <w:rsid w:val="00D1577F"/>
    <w:rsid w:val="00D25979"/>
    <w:rsid w:val="00D26845"/>
    <w:rsid w:val="00D31ABA"/>
    <w:rsid w:val="00D35622"/>
    <w:rsid w:val="00D372F5"/>
    <w:rsid w:val="00D40EE7"/>
    <w:rsid w:val="00D41775"/>
    <w:rsid w:val="00D4214E"/>
    <w:rsid w:val="00D43209"/>
    <w:rsid w:val="00D53BD2"/>
    <w:rsid w:val="00D547BB"/>
    <w:rsid w:val="00D55683"/>
    <w:rsid w:val="00D568CA"/>
    <w:rsid w:val="00D577D3"/>
    <w:rsid w:val="00D621B6"/>
    <w:rsid w:val="00D65E3D"/>
    <w:rsid w:val="00D66CBA"/>
    <w:rsid w:val="00D66D2A"/>
    <w:rsid w:val="00D70495"/>
    <w:rsid w:val="00D71AE2"/>
    <w:rsid w:val="00D737DC"/>
    <w:rsid w:val="00D76810"/>
    <w:rsid w:val="00D808A6"/>
    <w:rsid w:val="00D83578"/>
    <w:rsid w:val="00D84CF5"/>
    <w:rsid w:val="00D85953"/>
    <w:rsid w:val="00D879DC"/>
    <w:rsid w:val="00D92394"/>
    <w:rsid w:val="00D927AA"/>
    <w:rsid w:val="00DA0837"/>
    <w:rsid w:val="00DA158D"/>
    <w:rsid w:val="00DA1611"/>
    <w:rsid w:val="00DA2867"/>
    <w:rsid w:val="00DB1C0E"/>
    <w:rsid w:val="00DB3F79"/>
    <w:rsid w:val="00DB4DFA"/>
    <w:rsid w:val="00DB4F24"/>
    <w:rsid w:val="00DB5341"/>
    <w:rsid w:val="00DB5730"/>
    <w:rsid w:val="00DC4C4E"/>
    <w:rsid w:val="00DD0CC5"/>
    <w:rsid w:val="00DD1AA2"/>
    <w:rsid w:val="00DD1F1E"/>
    <w:rsid w:val="00DD2FE4"/>
    <w:rsid w:val="00DD4524"/>
    <w:rsid w:val="00DE2625"/>
    <w:rsid w:val="00DF05DD"/>
    <w:rsid w:val="00DF1DE1"/>
    <w:rsid w:val="00DF2913"/>
    <w:rsid w:val="00DF387D"/>
    <w:rsid w:val="00E109DA"/>
    <w:rsid w:val="00E11D58"/>
    <w:rsid w:val="00E21BEA"/>
    <w:rsid w:val="00E232A7"/>
    <w:rsid w:val="00E24368"/>
    <w:rsid w:val="00E26A5F"/>
    <w:rsid w:val="00E30289"/>
    <w:rsid w:val="00E35E6C"/>
    <w:rsid w:val="00E3712C"/>
    <w:rsid w:val="00E37CC6"/>
    <w:rsid w:val="00E47109"/>
    <w:rsid w:val="00E50126"/>
    <w:rsid w:val="00E503A7"/>
    <w:rsid w:val="00E50C64"/>
    <w:rsid w:val="00E5497A"/>
    <w:rsid w:val="00E56556"/>
    <w:rsid w:val="00E63DA7"/>
    <w:rsid w:val="00E708CE"/>
    <w:rsid w:val="00E7096D"/>
    <w:rsid w:val="00E720A5"/>
    <w:rsid w:val="00E75EC9"/>
    <w:rsid w:val="00E76329"/>
    <w:rsid w:val="00E810AE"/>
    <w:rsid w:val="00E818F6"/>
    <w:rsid w:val="00E840A1"/>
    <w:rsid w:val="00E86FCF"/>
    <w:rsid w:val="00E87849"/>
    <w:rsid w:val="00E950C4"/>
    <w:rsid w:val="00E965B3"/>
    <w:rsid w:val="00EA1893"/>
    <w:rsid w:val="00EA3967"/>
    <w:rsid w:val="00EA7910"/>
    <w:rsid w:val="00EB38C8"/>
    <w:rsid w:val="00EB66AE"/>
    <w:rsid w:val="00EB7CCA"/>
    <w:rsid w:val="00EC0F89"/>
    <w:rsid w:val="00EC23B0"/>
    <w:rsid w:val="00EC6A5C"/>
    <w:rsid w:val="00EC7690"/>
    <w:rsid w:val="00EC772D"/>
    <w:rsid w:val="00ED1F02"/>
    <w:rsid w:val="00ED3628"/>
    <w:rsid w:val="00ED5A41"/>
    <w:rsid w:val="00ED5C9D"/>
    <w:rsid w:val="00EE3663"/>
    <w:rsid w:val="00EE37A4"/>
    <w:rsid w:val="00EE549C"/>
    <w:rsid w:val="00EF102F"/>
    <w:rsid w:val="00EF7C5C"/>
    <w:rsid w:val="00F05D5F"/>
    <w:rsid w:val="00F14A93"/>
    <w:rsid w:val="00F2342A"/>
    <w:rsid w:val="00F25BBE"/>
    <w:rsid w:val="00F30B21"/>
    <w:rsid w:val="00F31225"/>
    <w:rsid w:val="00F411DC"/>
    <w:rsid w:val="00F416AF"/>
    <w:rsid w:val="00F50D24"/>
    <w:rsid w:val="00F626D5"/>
    <w:rsid w:val="00F670A2"/>
    <w:rsid w:val="00F67419"/>
    <w:rsid w:val="00F679C4"/>
    <w:rsid w:val="00F71BD5"/>
    <w:rsid w:val="00F724B0"/>
    <w:rsid w:val="00F8240E"/>
    <w:rsid w:val="00F828BE"/>
    <w:rsid w:val="00F84AC4"/>
    <w:rsid w:val="00F86856"/>
    <w:rsid w:val="00F926BB"/>
    <w:rsid w:val="00F92FB7"/>
    <w:rsid w:val="00F968E3"/>
    <w:rsid w:val="00FA28AE"/>
    <w:rsid w:val="00FA3C60"/>
    <w:rsid w:val="00FA4EE5"/>
    <w:rsid w:val="00FA5F34"/>
    <w:rsid w:val="00FA6000"/>
    <w:rsid w:val="00FA6D7F"/>
    <w:rsid w:val="00FB25D4"/>
    <w:rsid w:val="00FB26DB"/>
    <w:rsid w:val="00FB2875"/>
    <w:rsid w:val="00FD242D"/>
    <w:rsid w:val="00FD443E"/>
    <w:rsid w:val="00FD4E83"/>
    <w:rsid w:val="00FD7386"/>
    <w:rsid w:val="00FD7565"/>
    <w:rsid w:val="00FE4081"/>
    <w:rsid w:val="00FF0C96"/>
    <w:rsid w:val="00FF29FD"/>
    <w:rsid w:val="00FF2F62"/>
    <w:rsid w:val="00FF323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127</cp:revision>
  <cp:lastPrinted>2023-04-13T10:02:00Z</cp:lastPrinted>
  <dcterms:created xsi:type="dcterms:W3CDTF">2023-04-03T09:39:00Z</dcterms:created>
  <dcterms:modified xsi:type="dcterms:W3CDTF">2023-04-13T10:09:00Z</dcterms:modified>
</cp:coreProperties>
</file>